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55E8" w14:textId="77777777" w:rsidR="004C5FC8" w:rsidRPr="00E246E7" w:rsidRDefault="004C5FC8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</w:p>
    <w:p w14:paraId="7BBFCFAC" w14:textId="77777777" w:rsidR="009653BF" w:rsidRPr="00E246E7" w:rsidRDefault="004E72D4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MEGHATALMAZÁS KÖZGYŰLÉSRE</w:t>
      </w:r>
      <w:r w:rsidR="00C165ED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 </w:t>
      </w:r>
    </w:p>
    <w:p w14:paraId="7455DFA3" w14:textId="71483FAD" w:rsidR="004E72D4" w:rsidRPr="00E246E7" w:rsidRDefault="00C165ED" w:rsidP="0028431B">
      <w:pPr>
        <w:pStyle w:val="NormlWeb"/>
        <w:jc w:val="center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A TÁRSASÁG MUNKAVÁLLALÓJA RÉSZÉRE</w:t>
      </w:r>
    </w:p>
    <w:p w14:paraId="252EBC65" w14:textId="77777777" w:rsidR="004E72D4" w:rsidRPr="00E246E7" w:rsidRDefault="004E72D4" w:rsidP="0028431B">
      <w:pPr>
        <w:pStyle w:val="NormlWeb"/>
        <w:jc w:val="left"/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</w:pPr>
    </w:p>
    <w:p w14:paraId="7921DA92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b/>
          <w:sz w:val="21"/>
          <w:szCs w:val="21"/>
        </w:rPr>
        <w:t>Alulírott</w:t>
      </w:r>
      <w:r w:rsidRPr="00E246E7">
        <w:rPr>
          <w:rFonts w:asciiTheme="majorBidi" w:hAnsiTheme="majorBidi" w:cstheme="majorBidi"/>
          <w:sz w:val="21"/>
          <w:szCs w:val="21"/>
        </w:rPr>
        <w:t xml:space="preserve">, </w:t>
      </w:r>
    </w:p>
    <w:p w14:paraId="22CB121F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</w:p>
    <w:p w14:paraId="6382E522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NÉV/CÉGNÉV: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2F9D3A32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LAKCÍM/</w:t>
      </w:r>
      <w:proofErr w:type="gramStart"/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SZÉKHELY:…</w:t>
      </w:r>
      <w:proofErr w:type="gramEnd"/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……………………………………………………………………………….</w:t>
      </w:r>
    </w:p>
    <w:p w14:paraId="3DCE58C5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EMAIL CÍM: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303057C8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</w:p>
    <w:p w14:paraId="49A461CE" w14:textId="77777777" w:rsidR="00306B55" w:rsidRPr="00E246E7" w:rsidRDefault="00306B55" w:rsidP="00306B55">
      <w:pPr>
        <w:spacing w:line="260" w:lineRule="atLeast"/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  <w:u w:val="single"/>
        </w:rPr>
        <w:t>Jogi személy esetében</w:t>
      </w:r>
      <w:r w:rsidRPr="00E246E7">
        <w:rPr>
          <w:rFonts w:asciiTheme="majorBidi" w:hAnsiTheme="majorBidi" w:cstheme="majorBidi"/>
          <w:sz w:val="21"/>
          <w:szCs w:val="21"/>
        </w:rPr>
        <w:t>: képviseletében eljár</w:t>
      </w:r>
    </w:p>
    <w:p w14:paraId="424906FC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NÉV: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</w:r>
      <w:r w:rsidRPr="00E246E7">
        <w:rPr>
          <w:rFonts w:asciiTheme="majorBidi" w:hAnsiTheme="majorBidi" w:cstheme="majorBidi"/>
          <w:bCs/>
          <w:sz w:val="21"/>
          <w:szCs w:val="21"/>
        </w:rPr>
        <w:tab/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………………………………………………………………………………………….</w:t>
      </w:r>
    </w:p>
    <w:p w14:paraId="069DC1A6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LAKCÍM:</w:t>
      </w:r>
      <w:r w:rsidRPr="00E246E7">
        <w:rPr>
          <w:rFonts w:asciiTheme="majorBidi" w:hAnsiTheme="majorBidi" w:cstheme="majorBidi"/>
          <w:bCs/>
          <w:sz w:val="21"/>
          <w:szCs w:val="21"/>
        </w:rPr>
        <w:tab/>
        <w:t>………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………………………………………………………………………………….</w:t>
      </w:r>
    </w:p>
    <w:p w14:paraId="6D1AB772" w14:textId="77777777" w:rsidR="00306B55" w:rsidRPr="00E246E7" w:rsidRDefault="00306B55" w:rsidP="00306B55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EMAIL CÍM: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5A4358C0" w14:textId="77777777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64B0944A" w14:textId="77777777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mint a Graphisoft Park SE Ingatlanfejlesztő Európai Részvénytársaság (1031 Budapest, Záhony utca 7., Cg.: 01-20-000002, a továbbiakban: Társaság) részvénykönyvbe bejegyzett részvényese </w:t>
      </w:r>
    </w:p>
    <w:p w14:paraId="6535D337" w14:textId="77777777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5CF4DA3E" w14:textId="77777777" w:rsidR="004E72D4" w:rsidRPr="00E246E7" w:rsidRDefault="004E72D4" w:rsidP="0028431B">
      <w:pPr>
        <w:jc w:val="center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meghatalmazom</w:t>
      </w:r>
    </w:p>
    <w:p w14:paraId="386560A1" w14:textId="77777777" w:rsidR="004E72D4" w:rsidRPr="00E246E7" w:rsidRDefault="004E72D4" w:rsidP="0028431B">
      <w:pPr>
        <w:jc w:val="center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</w:p>
    <w:p w14:paraId="2438CDBE" w14:textId="14845B74" w:rsidR="004E72D4" w:rsidRPr="00E246E7" w:rsidRDefault="004E72D4" w:rsidP="0028431B">
      <w:pPr>
        <w:jc w:val="both"/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a Társaság </w:t>
      </w:r>
      <w:r w:rsidR="003A2FD1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munkavállalóját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</w:t>
      </w:r>
      <w:r w:rsidR="00433A96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Bod</w:t>
      </w:r>
      <w:r w:rsidR="003A7A0D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ó</w:t>
      </w:r>
      <w:r w:rsidR="00433A96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>csy Ágnest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(</w:t>
      </w:r>
      <w:r w:rsidR="00A0343B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anyja születési neve: Illés Mária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lakcím: 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1116 Budapest, </w:t>
      </w:r>
      <w:proofErr w:type="spellStart"/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Bezdán</w:t>
      </w:r>
      <w:proofErr w:type="spellEnd"/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utca 25.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),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vagy </w:t>
      </w:r>
      <w:r w:rsidR="00661379" w:rsidRPr="00E246E7">
        <w:rPr>
          <w:rFonts w:asciiTheme="majorBidi" w:eastAsia="Times New Roman" w:hAnsiTheme="majorBidi" w:cstheme="majorBidi"/>
          <w:b/>
          <w:sz w:val="21"/>
          <w:szCs w:val="21"/>
          <w:lang w:eastAsia="hu-HU"/>
        </w:rPr>
        <w:t xml:space="preserve">Dérczy-Szabó Anitát 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(anyja születési neve: </w:t>
      </w:r>
      <w:proofErr w:type="spellStart"/>
      <w:r w:rsidR="00EF10B9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P</w:t>
      </w:r>
      <w:r w:rsidR="009E499D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alcsok</w:t>
      </w:r>
      <w:proofErr w:type="spellEnd"/>
      <w:r w:rsidR="009E499D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Jolán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, lakcím: </w:t>
      </w:r>
      <w:r w:rsidR="00EF10B9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1037 </w:t>
      </w:r>
      <w:r w:rsidR="0034284F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Budapest, </w:t>
      </w:r>
      <w:r w:rsidR="00EF10B9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Vízmosás lejtő 17</w:t>
      </w:r>
      <w:r w:rsidR="0034284F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.</w:t>
      </w:r>
      <w:r w:rsidR="00203B32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>)</w:t>
      </w:r>
      <w:r w:rsidR="0034284F"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 </w:t>
      </w:r>
      <w:r w:rsidRPr="00E246E7">
        <w:rPr>
          <w:rFonts w:asciiTheme="majorBidi" w:eastAsia="Times New Roman" w:hAnsiTheme="majorBidi" w:cstheme="majorBidi"/>
          <w:bCs/>
          <w:sz w:val="21"/>
          <w:szCs w:val="21"/>
          <w:lang w:eastAsia="hu-HU"/>
        </w:rPr>
        <w:t xml:space="preserve">hogy </w:t>
      </w:r>
    </w:p>
    <w:p w14:paraId="3239AFEA" w14:textId="77777777" w:rsidR="004E72D4" w:rsidRPr="00E246E7" w:rsidRDefault="004E72D4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3BBA3552" w14:textId="025552B5" w:rsidR="005E46F1" w:rsidRPr="00E246E7" w:rsidRDefault="004E72D4" w:rsidP="005E46F1">
      <w:pP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a </w:t>
      </w:r>
      <w:r w:rsidR="00306B55" w:rsidRPr="00E246E7">
        <w:rPr>
          <w:rFonts w:asciiTheme="majorBidi" w:hAnsiTheme="majorBidi" w:cstheme="majorBidi"/>
          <w:b/>
          <w:color w:val="000000"/>
          <w:sz w:val="21"/>
          <w:szCs w:val="21"/>
        </w:rPr>
        <w:t>202</w:t>
      </w:r>
      <w:r w:rsidR="00C8318B">
        <w:rPr>
          <w:rFonts w:asciiTheme="majorBidi" w:hAnsiTheme="majorBidi" w:cstheme="majorBidi"/>
          <w:b/>
          <w:color w:val="000000"/>
          <w:sz w:val="21"/>
          <w:szCs w:val="21"/>
        </w:rPr>
        <w:t>4</w:t>
      </w:r>
      <w:r w:rsidR="00306B55" w:rsidRPr="00E246E7">
        <w:rPr>
          <w:rFonts w:asciiTheme="majorBidi" w:hAnsiTheme="majorBidi" w:cstheme="majorBidi"/>
          <w:b/>
          <w:color w:val="000000"/>
          <w:sz w:val="21"/>
          <w:szCs w:val="21"/>
        </w:rPr>
        <w:t xml:space="preserve">. április </w:t>
      </w:r>
      <w:r w:rsidR="00BB3079" w:rsidRPr="00E246E7">
        <w:rPr>
          <w:rFonts w:asciiTheme="majorBidi" w:hAnsiTheme="majorBidi" w:cstheme="majorBidi"/>
          <w:b/>
          <w:color w:val="000000"/>
          <w:sz w:val="21"/>
          <w:szCs w:val="21"/>
        </w:rPr>
        <w:t>2</w:t>
      </w:r>
      <w:r w:rsidR="00C8318B">
        <w:rPr>
          <w:rFonts w:asciiTheme="majorBidi" w:hAnsiTheme="majorBidi" w:cstheme="majorBidi"/>
          <w:b/>
          <w:color w:val="000000"/>
          <w:sz w:val="21"/>
          <w:szCs w:val="21"/>
        </w:rPr>
        <w:t>9</w:t>
      </w:r>
      <w:r w:rsidR="00BB3079" w:rsidRPr="00E246E7">
        <w:rPr>
          <w:rFonts w:asciiTheme="majorBidi" w:hAnsiTheme="majorBidi" w:cstheme="majorBidi"/>
          <w:b/>
          <w:color w:val="000000"/>
          <w:sz w:val="21"/>
          <w:szCs w:val="21"/>
        </w:rPr>
        <w:t>.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 napján </w:t>
      </w:r>
      <w:r w:rsidRPr="00E246E7">
        <w:rPr>
          <w:rFonts w:asciiTheme="majorBidi" w:hAnsiTheme="majorBidi" w:cstheme="majorBidi"/>
          <w:bCs/>
          <w:sz w:val="21"/>
          <w:szCs w:val="21"/>
        </w:rPr>
        <w:t>– a Társaság székhelyére – összehívott közgyűlésen a képviseletemet az alábbiak szerint ellássa, nevemben az alábbi szavazatokat leadja</w:t>
      </w:r>
      <w:r w:rsidR="005E46F1" w:rsidRPr="00E246E7">
        <w:rPr>
          <w:rFonts w:asciiTheme="majorBidi" w:hAnsiTheme="majorBidi" w:cstheme="majorBidi"/>
          <w:bCs/>
          <w:sz w:val="21"/>
          <w:szCs w:val="21"/>
        </w:rPr>
        <w:t xml:space="preserve">. </w:t>
      </w:r>
      <w:r w:rsidR="005E46F1" w:rsidRPr="00E246E7">
        <w:rPr>
          <w:rFonts w:asciiTheme="majorBidi" w:hAnsiTheme="majorBidi" w:cstheme="majorBidi"/>
          <w:bCs/>
          <w:color w:val="000000"/>
          <w:sz w:val="21"/>
          <w:szCs w:val="21"/>
        </w:rPr>
        <w:t>A meghatalmazás a meghatalmazottakra nézve vagylagos, bármelyikük jogosult eljárni.</w:t>
      </w:r>
    </w:p>
    <w:p w14:paraId="6A1E7F31" w14:textId="719C6E5E" w:rsidR="004E72D4" w:rsidRPr="00E246E7" w:rsidRDefault="004E72D4" w:rsidP="0028431B">
      <w:pPr>
        <w:pStyle w:val="Szvegtrzs2"/>
        <w:pBdr>
          <w:bottom w:val="dotted" w:sz="24" w:space="1" w:color="auto"/>
        </w:pBdr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6E1105D2" w14:textId="77777777" w:rsidR="004E72D4" w:rsidRPr="00E246E7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063B6D19" w14:textId="3F18C694" w:rsidR="003A6B3A" w:rsidRPr="00E246E7" w:rsidRDefault="003A6B3A" w:rsidP="003A6B3A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 xml:space="preserve">„A” </w:t>
      </w:r>
      <w:r w:rsidR="00BF376A"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OPCIÓ</w:t>
      </w:r>
    </w:p>
    <w:p w14:paraId="4BAAFC3B" w14:textId="2F804384" w:rsidR="00BF376A" w:rsidRPr="00E246E7" w:rsidRDefault="00BF376A" w:rsidP="003A6B3A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általános meghatalmazás</w:t>
      </w:r>
    </w:p>
    <w:p w14:paraId="30D4FD06" w14:textId="77777777" w:rsidR="003A6B3A" w:rsidRPr="00E246E7" w:rsidRDefault="003A6B3A" w:rsidP="003A6B3A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75FB97B5" w14:textId="77777777" w:rsidR="003A6B3A" w:rsidRPr="00E246E7" w:rsidRDefault="003A6B3A" w:rsidP="003A6B3A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 xml:space="preserve">A meghatalmazott részére általános, összefoglaló meghatalmazást kívánok adni. A meghatalmazott az alábbi szavazatokat adja le </w:t>
      </w: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minden határozati javaslatnál</w:t>
      </w: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:</w:t>
      </w:r>
    </w:p>
    <w:p w14:paraId="4FF7F45D" w14:textId="77777777" w:rsidR="003A6B3A" w:rsidRPr="00E246E7" w:rsidRDefault="003A6B3A" w:rsidP="003A6B3A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3A6B3A" w:rsidRPr="00E246E7" w14:paraId="3CE8CB31" w14:textId="77777777" w:rsidTr="004471CB">
        <w:tc>
          <w:tcPr>
            <w:tcW w:w="2989" w:type="dxa"/>
          </w:tcPr>
          <w:p w14:paraId="76666621" w14:textId="77777777" w:rsidR="003A6B3A" w:rsidRPr="00E246E7" w:rsidRDefault="003A6B3A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5168F1BB" w14:textId="77777777" w:rsidR="003A6B3A" w:rsidRPr="00E246E7" w:rsidRDefault="003A6B3A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420E6295" w14:textId="77777777" w:rsidR="003A6B3A" w:rsidRPr="00E246E7" w:rsidRDefault="003A6B3A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9C7E134" w14:textId="77777777" w:rsidR="003A6B3A" w:rsidRPr="00E246E7" w:rsidRDefault="003A6B3A" w:rsidP="003A6B3A">
      <w:pPr>
        <w:pBdr>
          <w:bottom w:val="dotted" w:sz="24" w:space="1" w:color="auto"/>
        </w:pBd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14176FE5" w14:textId="77777777" w:rsidR="003A6B3A" w:rsidRPr="00E246E7" w:rsidRDefault="003A6B3A" w:rsidP="003A6B3A">
      <w:pPr>
        <w:pBdr>
          <w:bottom w:val="dotted" w:sz="24" w:space="1" w:color="auto"/>
        </w:pBd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„A” opció vége</w:t>
      </w:r>
    </w:p>
    <w:p w14:paraId="7E4633FE" w14:textId="77777777" w:rsidR="00091B47" w:rsidRPr="00E246E7" w:rsidRDefault="00091B47" w:rsidP="0028431B">
      <w:pPr>
        <w:pBdr>
          <w:bottom w:val="dotted" w:sz="24" w:space="1" w:color="auto"/>
        </w:pBd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659E15F0" w14:textId="77777777" w:rsidR="00091B47" w:rsidRPr="00E246E7" w:rsidRDefault="00091B47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6B00AF7D" w14:textId="77777777" w:rsidR="00BF376A" w:rsidRPr="00E246E7" w:rsidRDefault="00091B4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 xml:space="preserve">„B” OPCIÓ </w:t>
      </w:r>
    </w:p>
    <w:p w14:paraId="4E8AB513" w14:textId="234A0DD0" w:rsidR="00091B47" w:rsidRPr="00E246E7" w:rsidRDefault="00091B4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  <w:u w:val="single"/>
        </w:rPr>
        <w:t>határozati előterjesztésenként külön meghatalmazás</w:t>
      </w:r>
    </w:p>
    <w:p w14:paraId="546D6B63" w14:textId="77777777" w:rsidR="00E816F7" w:rsidRPr="00E246E7" w:rsidRDefault="00E816F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38620D1D" w14:textId="594FEBE0" w:rsidR="00E816F7" w:rsidRPr="00E246E7" w:rsidRDefault="00E816F7" w:rsidP="00E816F7">
      <w:pPr>
        <w:jc w:val="both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 xml:space="preserve">A meghatalmazott részére nem kívánok általános, összefoglaló meghatalmazást adni, </w:t>
      </w:r>
      <w:r w:rsidR="007C3CB0"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külön-külön jelölöm meg, hogy melyik határozatnál hogyan szavazzon</w:t>
      </w:r>
      <w:r w:rsidR="00E246E7"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.</w:t>
      </w:r>
    </w:p>
    <w:p w14:paraId="760852EC" w14:textId="77777777" w:rsidR="00E816F7" w:rsidRPr="00E246E7" w:rsidRDefault="00E816F7" w:rsidP="00617ED7">
      <w:pPr>
        <w:jc w:val="center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7768FAC9" w14:textId="77777777" w:rsidR="00091B47" w:rsidRPr="00E246E7" w:rsidRDefault="00091B47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1DFE166A" w14:textId="77777777" w:rsidR="00091B47" w:rsidRPr="00E246E7" w:rsidRDefault="00091B47" w:rsidP="00091B47">
      <w:pPr>
        <w:tabs>
          <w:tab w:val="left" w:pos="3261"/>
        </w:tabs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1. napirendi pont: Az Igazgatótanács ügyvezetésről, a Társaság vagyoni helyzetéről és üzletpolitikájáról készített jelentésének elfogadása</w:t>
      </w:r>
    </w:p>
    <w:p w14:paraId="37AEB2A1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DD32274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07DD996E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B53C9E8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 Közgyűlés az Igazgatótanács ügyvezetésről, a Társaság vagyoni helyzetéről és üzletpolitikájáról készített jelentését elfogadja</w:t>
      </w:r>
      <w:r w:rsidRPr="00E246E7">
        <w:rPr>
          <w:rFonts w:asciiTheme="majorBidi" w:hAnsiTheme="majorBidi" w:cstheme="majorBidi"/>
          <w:color w:val="000000"/>
          <w:sz w:val="21"/>
          <w:szCs w:val="21"/>
        </w:rPr>
        <w:t>.</w:t>
      </w:r>
    </w:p>
    <w:p w14:paraId="3875A4EB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091B47" w:rsidRPr="00E246E7" w14:paraId="19040B77" w14:textId="77777777" w:rsidTr="00E246E7">
        <w:tc>
          <w:tcPr>
            <w:tcW w:w="9062" w:type="dxa"/>
            <w:gridSpan w:val="3"/>
          </w:tcPr>
          <w:p w14:paraId="3D55A0BB" w14:textId="77777777" w:rsidR="00091B47" w:rsidRPr="00E246E7" w:rsidRDefault="00091B4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91B47" w:rsidRPr="00E246E7" w14:paraId="1E4406E9" w14:textId="77777777" w:rsidTr="00E246E7">
        <w:tc>
          <w:tcPr>
            <w:tcW w:w="3006" w:type="dxa"/>
          </w:tcPr>
          <w:p w14:paraId="4B388C6D" w14:textId="77777777" w:rsidR="00091B47" w:rsidRPr="00E246E7" w:rsidRDefault="00091B4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53701447" w14:textId="77777777" w:rsidR="00091B47" w:rsidRPr="00E246E7" w:rsidRDefault="00091B4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0DC6CA1A" w14:textId="77777777" w:rsidR="00091B47" w:rsidRPr="00E246E7" w:rsidRDefault="00091B4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DD3B1B6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1444AAD5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95A7097" w14:textId="64B6D777" w:rsidR="00091B47" w:rsidRPr="00E246E7" w:rsidRDefault="00091B47" w:rsidP="00091B47">
      <w:pPr>
        <w:pStyle w:val="Listaszerbekezds1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2. napirendi pont: A Társaság 202</w:t>
      </w:r>
      <w:r w:rsidR="00C8318B">
        <w:rPr>
          <w:rFonts w:asciiTheme="majorBidi" w:hAnsiTheme="majorBidi" w:cstheme="majorBidi"/>
          <w:b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. évi, az IFRS szerint elkészített (egyedi) éves beszámolójáról, az IFRS szerint elkészített konszolidált éves beszámolójáról és az adózott eredmény felhasználásáról szóló audit bizottsági és könyvvizsgálói jelentés elfogadása</w:t>
      </w:r>
    </w:p>
    <w:p w14:paraId="0D9E2813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8E5561A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1250E11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5998E39" w14:textId="5EBABB5C" w:rsidR="00091B47" w:rsidRPr="00E246E7" w:rsidRDefault="00091B47" w:rsidP="00E246E7">
      <w:pPr>
        <w:keepNext/>
        <w:keepLines/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 Közgyűlés az Audit Bizottságnak a Társaság 202</w:t>
      </w:r>
      <w:r w:rsidR="000F4A03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. évi, az IFRS szerint elkészített (egyedi) éves beszámolójáról, az IFRS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szerint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 elkészített konszolidált éves beszámolójáról és az adózott eredmény felhasználásáról szóló jelentését elfogadja</w:t>
      </w:r>
      <w:r w:rsidRPr="00E246E7">
        <w:rPr>
          <w:rFonts w:asciiTheme="majorBidi" w:hAnsiTheme="majorBidi" w:cstheme="majorBidi"/>
          <w:color w:val="000000"/>
          <w:sz w:val="21"/>
          <w:szCs w:val="21"/>
        </w:rPr>
        <w:t>.</w:t>
      </w:r>
    </w:p>
    <w:p w14:paraId="7A19E4D5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0FF3ADF1" w14:textId="77777777" w:rsidTr="00E246E7">
        <w:tc>
          <w:tcPr>
            <w:tcW w:w="9062" w:type="dxa"/>
            <w:gridSpan w:val="3"/>
          </w:tcPr>
          <w:p w14:paraId="72C1CD73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6D394821" w14:textId="77777777" w:rsidTr="00E246E7">
        <w:tc>
          <w:tcPr>
            <w:tcW w:w="3006" w:type="dxa"/>
          </w:tcPr>
          <w:p w14:paraId="12649F1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937F319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3275D356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9EDCC42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03BE2331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3058BCBC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574D3909" w14:textId="2BC12D92" w:rsidR="00091B47" w:rsidRPr="00E246E7" w:rsidRDefault="00091B47" w:rsidP="00E246E7">
      <w:pPr>
        <w:keepNext/>
        <w:keepLines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 Közgyűlés az Ernst &amp; Young Könyvvizsgáló Korlátolt Felelősségű Társaság, mint a Társaság könyvvizsgálójának a jelentését a Társaság 202</w:t>
      </w:r>
      <w:r w:rsidR="000F4A03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. évi, az IFRS szerint elkészített (egyedi) éves beszámolóról, az IFRS szerint elkészített konszolidált éves beszámolóról és az adózott eredmény felhasználásáról elfogadja</w:t>
      </w:r>
      <w:r w:rsidRPr="00E246E7">
        <w:rPr>
          <w:rFonts w:asciiTheme="majorBidi" w:hAnsiTheme="majorBidi" w:cstheme="majorBidi"/>
          <w:color w:val="000000"/>
          <w:sz w:val="21"/>
          <w:szCs w:val="21"/>
        </w:rPr>
        <w:t>.</w:t>
      </w:r>
    </w:p>
    <w:p w14:paraId="4891E5B6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269E542D" w14:textId="77777777" w:rsidTr="00E246E7">
        <w:tc>
          <w:tcPr>
            <w:tcW w:w="9062" w:type="dxa"/>
            <w:gridSpan w:val="3"/>
          </w:tcPr>
          <w:p w14:paraId="42F40631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107AA823" w14:textId="77777777" w:rsidTr="00E246E7">
        <w:tc>
          <w:tcPr>
            <w:tcW w:w="3006" w:type="dxa"/>
          </w:tcPr>
          <w:p w14:paraId="23101C0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C106F5E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5D8D4AC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F6BBB0F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20264FFC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78D73A5B" w14:textId="287EA53C" w:rsidR="00091B47" w:rsidRPr="00E246E7" w:rsidRDefault="00091B47" w:rsidP="00091B47">
      <w:pPr>
        <w:pStyle w:val="Listaszerbekezds1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3. napirendi pont: A Társaság 202</w:t>
      </w:r>
      <w:r w:rsidR="000F4A03">
        <w:rPr>
          <w:rFonts w:asciiTheme="majorBidi" w:hAnsiTheme="majorBidi" w:cstheme="majorBidi"/>
          <w:b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. évi, az IFRS elkészített (egyedi) éves beszámolójának és az IFRS szerint elkészített konszolidált éves beszámolójának az elfogadása</w:t>
      </w:r>
    </w:p>
    <w:p w14:paraId="73E69DA8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2A04DFB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ADC87EC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9575E99" w14:textId="6BE7107C" w:rsidR="00091B47" w:rsidRPr="00E246E7" w:rsidRDefault="00091B47" w:rsidP="00091B47">
      <w:pPr>
        <w:keepNext/>
        <w:keepLines/>
        <w:autoSpaceDE w:val="0"/>
        <w:autoSpaceDN w:val="0"/>
        <w:adjustRightInd w:val="0"/>
        <w:jc w:val="both"/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elfogadja és jóváhagyja a Társaság 202</w:t>
      </w:r>
      <w:r w:rsidR="00944027">
        <w:rPr>
          <w:rFonts w:asciiTheme="majorBidi" w:hAnsiTheme="majorBidi" w:cstheme="majorBidi"/>
          <w:bCs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évi, a nemzetközi számviteli standardok (IFRS) alapján elkészített és az Ernst &amp; Young Könyvvizsgáló Korlátolt Felelősségű Társaság által auditált (egyedi) éves beszámolóját </w:t>
      </w:r>
      <w:r w:rsidR="001F2376" w:rsidRPr="00592E50">
        <w:rPr>
          <w:rFonts w:asciiTheme="majorBidi" w:hAnsiTheme="majorBidi" w:cstheme="majorBidi"/>
          <w:bCs/>
          <w:i/>
          <w:color w:val="000000"/>
          <w:sz w:val="21"/>
          <w:szCs w:val="21"/>
        </w:rPr>
        <w:t>11</w:t>
      </w:r>
      <w:r w:rsidR="00CA49D5" w:rsidRPr="00592E50">
        <w:rPr>
          <w:rFonts w:asciiTheme="majorBidi" w:hAnsiTheme="majorBidi" w:cstheme="majorBidi"/>
          <w:bCs/>
          <w:i/>
          <w:color w:val="000000"/>
          <w:sz w:val="21"/>
          <w:szCs w:val="21"/>
        </w:rPr>
        <w:t>.552.407</w:t>
      </w:r>
      <w:r w:rsidRPr="00592E50">
        <w:rPr>
          <w:rFonts w:asciiTheme="majorBidi" w:hAnsiTheme="majorBidi" w:cstheme="majorBidi"/>
          <w:bCs/>
          <w:i/>
          <w:color w:val="000000"/>
          <w:sz w:val="21"/>
          <w:szCs w:val="21"/>
        </w:rPr>
        <w:t>-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EUR </w:t>
      </w:r>
      <w:r w:rsidRPr="00592E50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mérlegfőösszeggel és </w:t>
      </w:r>
      <w:r w:rsidR="00592E50" w:rsidRPr="00592E50">
        <w:rPr>
          <w:rFonts w:asciiTheme="majorBidi" w:hAnsiTheme="majorBidi" w:cstheme="majorBidi"/>
          <w:bCs/>
          <w:i/>
          <w:color w:val="000000"/>
          <w:sz w:val="21"/>
          <w:szCs w:val="21"/>
        </w:rPr>
        <w:t>5.550.179, -</w:t>
      </w:r>
      <w:r w:rsidRPr="00592E50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EUR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adózott eredménnyel (nyereség).</w:t>
      </w:r>
    </w:p>
    <w:p w14:paraId="17D4E2C9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615FBEFD" w14:textId="77777777" w:rsidTr="00E246E7">
        <w:tc>
          <w:tcPr>
            <w:tcW w:w="9062" w:type="dxa"/>
            <w:gridSpan w:val="3"/>
          </w:tcPr>
          <w:p w14:paraId="652F4465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33BC8405" w14:textId="77777777" w:rsidTr="00E246E7">
        <w:tc>
          <w:tcPr>
            <w:tcW w:w="3006" w:type="dxa"/>
          </w:tcPr>
          <w:p w14:paraId="312EEA1F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6FD8648D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5B966564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534C9D1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i/>
          <w:color w:val="000000"/>
          <w:sz w:val="21"/>
          <w:szCs w:val="21"/>
        </w:rPr>
      </w:pPr>
    </w:p>
    <w:p w14:paraId="5D0CEC45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53D0F632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1281C1EB" w14:textId="2CBAC7C9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elfogadja és jóváhagyja a Társaság 202</w:t>
      </w:r>
      <w:r w:rsidR="00944027">
        <w:rPr>
          <w:rFonts w:asciiTheme="majorBidi" w:hAnsiTheme="majorBidi" w:cstheme="majorBidi"/>
          <w:bCs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évi, a nemzetközi számviteli standardok (IFRS) 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 xml:space="preserve">szerint elkészített és az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Ernst &amp; Young Könyvvizsgáló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 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>Korlátolt Felelősségű Társaság által auditált konszolidált éves beszámolóját</w:t>
      </w:r>
      <w:r w:rsidR="00592E50">
        <w:rPr>
          <w:rFonts w:asciiTheme="majorBidi" w:hAnsiTheme="majorBidi" w:cstheme="majorBidi"/>
          <w:bCs/>
          <w:i/>
          <w:sz w:val="21"/>
          <w:szCs w:val="21"/>
        </w:rPr>
        <w:t xml:space="preserve"> </w:t>
      </w:r>
      <w:r w:rsidR="00526953">
        <w:rPr>
          <w:rFonts w:asciiTheme="majorBidi" w:hAnsiTheme="majorBidi" w:cstheme="majorBidi"/>
          <w:bCs/>
          <w:i/>
          <w:sz w:val="21"/>
          <w:szCs w:val="21"/>
        </w:rPr>
        <w:t>244.123</w:t>
      </w:r>
      <w:r w:rsidR="00526953" w:rsidRPr="00E246E7">
        <w:rPr>
          <w:rFonts w:asciiTheme="majorBidi" w:hAnsiTheme="majorBidi" w:cstheme="majorBidi"/>
          <w:bCs/>
          <w:i/>
          <w:sz w:val="21"/>
          <w:szCs w:val="21"/>
        </w:rPr>
        <w:t>, -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 xml:space="preserve"> ezer EUR mérlegfőösszeggel, </w:t>
      </w:r>
      <w:r w:rsidR="00D06D2E">
        <w:rPr>
          <w:rFonts w:asciiTheme="majorBidi" w:hAnsiTheme="majorBidi" w:cstheme="majorBidi"/>
          <w:bCs/>
          <w:i/>
          <w:sz w:val="21"/>
          <w:szCs w:val="21"/>
        </w:rPr>
        <w:t>10.16</w:t>
      </w:r>
      <w:r w:rsidR="006C4E15">
        <w:rPr>
          <w:rFonts w:asciiTheme="majorBidi" w:hAnsiTheme="majorBidi" w:cstheme="majorBidi"/>
          <w:bCs/>
          <w:i/>
          <w:sz w:val="21"/>
          <w:szCs w:val="21"/>
        </w:rPr>
        <w:t>2</w:t>
      </w:r>
      <w:r w:rsidR="00D06D2E" w:rsidRPr="00E246E7">
        <w:rPr>
          <w:rFonts w:asciiTheme="majorBidi" w:hAnsiTheme="majorBidi" w:cstheme="majorBidi"/>
          <w:bCs/>
          <w:i/>
          <w:sz w:val="21"/>
          <w:szCs w:val="21"/>
        </w:rPr>
        <w:t>, -</w:t>
      </w:r>
      <w:r w:rsidRPr="00E246E7">
        <w:rPr>
          <w:rFonts w:asciiTheme="majorBidi" w:hAnsiTheme="majorBidi" w:cstheme="majorBidi"/>
          <w:bCs/>
          <w:i/>
          <w:sz w:val="21"/>
          <w:szCs w:val="21"/>
        </w:rPr>
        <w:t xml:space="preserve"> ezer E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UR (nyereség) adózott eredménnyel.</w:t>
      </w:r>
    </w:p>
    <w:p w14:paraId="16F9217A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36CC408C" w14:textId="77777777" w:rsidTr="00E246E7">
        <w:tc>
          <w:tcPr>
            <w:tcW w:w="9062" w:type="dxa"/>
            <w:gridSpan w:val="3"/>
          </w:tcPr>
          <w:p w14:paraId="19679BAF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70D0A73" w14:textId="77777777" w:rsidTr="00E246E7">
        <w:tc>
          <w:tcPr>
            <w:tcW w:w="3006" w:type="dxa"/>
          </w:tcPr>
          <w:p w14:paraId="54D508A2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BB91D86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57AE5C05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CAF3A97" w14:textId="77777777" w:rsidR="00D11FC7" w:rsidRPr="00E246E7" w:rsidRDefault="00D11FC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6E85F546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241F61DD" w14:textId="77777777" w:rsidR="00091B47" w:rsidRPr="00E246E7" w:rsidRDefault="00091B47" w:rsidP="00E246E7">
      <w:pPr>
        <w:pStyle w:val="Listaszerbekezds1"/>
        <w:keepNext/>
        <w:keepLines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lastRenderedPageBreak/>
        <w:t>4. napirendi pont: Az Igazgatótanács javaslata az adózott eredmény felhasználásáról, döntés az adózott eredmény felhasználásáról</w:t>
      </w:r>
    </w:p>
    <w:p w14:paraId="4FCF8904" w14:textId="77777777" w:rsidR="00091B47" w:rsidRPr="00E246E7" w:rsidRDefault="00091B47" w:rsidP="00E246E7">
      <w:pPr>
        <w:keepNext/>
        <w:keepLines/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7C84B66" w14:textId="77777777" w:rsidR="00091B47" w:rsidRPr="00E246E7" w:rsidRDefault="00091B47" w:rsidP="00E246E7">
      <w:pPr>
        <w:keepNext/>
        <w:keepLines/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21"/>
          <w:szCs w:val="21"/>
        </w:rPr>
      </w:pPr>
    </w:p>
    <w:p w14:paraId="0A0165F2" w14:textId="6EED8DD0" w:rsidR="00091B47" w:rsidRPr="00E246E7" w:rsidRDefault="00091B47" w:rsidP="00E246E7">
      <w:pPr>
        <w:keepNext/>
        <w:keepLines/>
        <w:jc w:val="both"/>
        <w:rPr>
          <w:rFonts w:asciiTheme="majorBidi" w:hAnsiTheme="majorBidi" w:cstheme="majorBidi"/>
          <w:i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A Társaság a 202</w:t>
      </w:r>
      <w:r w:rsidR="00650DA8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3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 xml:space="preserve">. évi adózott eredménye terhére, a rendelkezésére álló szabad pénzeszközök figyelembevételével osztalékot fizet. A Társaság a forgalomban lévő </w:t>
      </w:r>
      <w:proofErr w:type="gramStart"/>
      <w:r w:rsidRPr="00312728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10.082.598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,-</w:t>
      </w:r>
      <w:proofErr w:type="gramEnd"/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 xml:space="preserve"> db „A” sorozatú törzsrészvényei után </w:t>
      </w:r>
      <w:r w:rsidRPr="003577C6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részvényenként 0,</w:t>
      </w:r>
      <w:r w:rsidR="003577C6" w:rsidRPr="003577C6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70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 xml:space="preserve"> EUR, azaz </w:t>
      </w:r>
      <w:r w:rsidR="00CC0E5B"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  <w:t>hetven</w:t>
      </w:r>
      <w:r w:rsidRPr="00E246E7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 xml:space="preserve"> eurócent osztalékot fizet. Az osztalék </w:t>
      </w:r>
      <w:r w:rsidR="00C11ED8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>eurób</w:t>
      </w:r>
      <w:r w:rsidRPr="00E246E7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>an kerül kifizetésre.</w:t>
      </w:r>
    </w:p>
    <w:p w14:paraId="72B098E0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  <w:shd w:val="clear" w:color="auto" w:fill="FFFFFF"/>
        </w:rPr>
      </w:pPr>
    </w:p>
    <w:p w14:paraId="7BE5D0C4" w14:textId="37C030C1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 xml:space="preserve">A Társaság a „B” sorozatú dolgozói részvények után mindösszesen </w:t>
      </w:r>
      <w:r w:rsidR="002C4B50" w:rsidRPr="002C4B50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>386</w:t>
      </w:r>
      <w:r w:rsidR="002C4B50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>.</w:t>
      </w:r>
      <w:r w:rsidR="002C4B50" w:rsidRPr="002C4B50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>125</w:t>
      </w:r>
      <w:r w:rsidRPr="00E246E7">
        <w:rPr>
          <w:rFonts w:asciiTheme="majorBidi" w:hAnsiTheme="majorBidi" w:cstheme="majorBidi"/>
          <w:i/>
          <w:sz w:val="21"/>
          <w:szCs w:val="21"/>
          <w:shd w:val="clear" w:color="auto" w:fill="FFFFFF"/>
        </w:rPr>
        <w:t xml:space="preserve"> EUR összegű osztalékot fizet. </w:t>
      </w:r>
    </w:p>
    <w:p w14:paraId="3A86F819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  <w:shd w:val="clear" w:color="auto" w:fill="FFFFFF"/>
        </w:rPr>
      </w:pPr>
    </w:p>
    <w:p w14:paraId="66E8AB86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Társaság tulajdonában lévő saját </w:t>
      </w:r>
      <w:r w:rsidRPr="00E246E7">
        <w:rPr>
          <w:rFonts w:asciiTheme="majorBidi" w:hAnsiTheme="majorBidi" w:cstheme="majorBidi"/>
          <w:i/>
          <w:iCs/>
          <w:color w:val="000000"/>
          <w:sz w:val="21"/>
          <w:szCs w:val="21"/>
        </w:rPr>
        <w:t>részvényekre eső osztalék nem kerül kifizetésre. A Társaság a saját részvényre eső osztalékot az osztalékra jogosult részvényeseket megillető részesedésként – részvényeik névértékének arányában – veszi számításba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.</w:t>
      </w:r>
    </w:p>
    <w:p w14:paraId="070928B9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056BEA0C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Az osztalékfizetés a jelen Közgyűlés összehívásának és jelen Határozat meghozatalának időpontjában hatályban lévő Alapszabály rendelkezései szerint történik.</w:t>
      </w:r>
    </w:p>
    <w:p w14:paraId="17FE819D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</w:p>
    <w:p w14:paraId="19BF20CE" w14:textId="458F5344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Társaság az osztalékfizetésről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 w:rsidR="005D3BA8">
        <w:rPr>
          <w:rFonts w:asciiTheme="majorBidi" w:hAnsiTheme="majorBidi" w:cstheme="majorBidi"/>
          <w:i/>
          <w:color w:val="000000"/>
          <w:sz w:val="21"/>
          <w:szCs w:val="21"/>
        </w:rPr>
        <w:t>4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</w:t>
      </w:r>
      <w:r w:rsidRPr="00BA6F28">
        <w:rPr>
          <w:rFonts w:asciiTheme="majorBidi" w:hAnsiTheme="majorBidi" w:cstheme="majorBidi"/>
          <w:bCs/>
          <w:i/>
          <w:color w:val="000000"/>
          <w:sz w:val="21"/>
          <w:szCs w:val="21"/>
        </w:rPr>
        <w:t>május 15-ig jelenteti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meg részletes közleményét.</w:t>
      </w:r>
    </w:p>
    <w:p w14:paraId="545A3E39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2512042C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Osztalékra az a részvényes jogosult, aki a hatályos Alapszabály szerint lefolytatott tulajdonosi megfeleltetés fordulónapján részvény tulajdonosa.</w:t>
      </w:r>
    </w:p>
    <w:p w14:paraId="3F36E24D" w14:textId="77777777" w:rsidR="00091B47" w:rsidRPr="00E246E7" w:rsidRDefault="00091B47" w:rsidP="00091B47">
      <w:pPr>
        <w:autoSpaceDE w:val="0"/>
        <w:autoSpaceDN w:val="0"/>
        <w:adjustRightInd w:val="0"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37948767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Az osztalék kifizetés 30 kereskedési napon belül</w:t>
      </w:r>
      <w:r w:rsidRPr="00E246E7" w:rsidDel="008029EF">
        <w:rPr>
          <w:rFonts w:asciiTheme="majorBidi" w:hAnsiTheme="majorBidi" w:cstheme="majorBidi"/>
          <w:i/>
          <w:color w:val="000000"/>
          <w:sz w:val="21"/>
          <w:szCs w:val="21"/>
        </w:rPr>
        <w:t xml:space="preserve">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történik. </w:t>
      </w:r>
    </w:p>
    <w:p w14:paraId="581B55AE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41E732C6" w14:textId="77777777" w:rsidTr="00E246E7">
        <w:tc>
          <w:tcPr>
            <w:tcW w:w="9062" w:type="dxa"/>
            <w:gridSpan w:val="3"/>
          </w:tcPr>
          <w:p w14:paraId="24FABB11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2EC4DB55" w14:textId="77777777" w:rsidTr="00E246E7">
        <w:tc>
          <w:tcPr>
            <w:tcW w:w="3006" w:type="dxa"/>
          </w:tcPr>
          <w:p w14:paraId="5D93A73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48338FC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392DD804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2BB2D731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06F64A9F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5. napirendi pont: Döntés az Igazgatótanács tagjai számára megadható felmentvény tárgyában</w:t>
      </w:r>
    </w:p>
    <w:p w14:paraId="319964BE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color w:val="000000"/>
          <w:sz w:val="21"/>
          <w:szCs w:val="21"/>
          <w:u w:val="single"/>
        </w:rPr>
      </w:pPr>
    </w:p>
    <w:p w14:paraId="48584A5C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E29802A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1926B5CF" w14:textId="36EB68C4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Bojár Gábor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 w:rsidR="005D3BA8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7D198510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35EA5CBB" w14:textId="77777777" w:rsidTr="00E246E7">
        <w:tc>
          <w:tcPr>
            <w:tcW w:w="9062" w:type="dxa"/>
            <w:gridSpan w:val="3"/>
          </w:tcPr>
          <w:p w14:paraId="500DA11B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1E82EBD0" w14:textId="77777777" w:rsidTr="00E246E7">
        <w:tc>
          <w:tcPr>
            <w:tcW w:w="3006" w:type="dxa"/>
          </w:tcPr>
          <w:p w14:paraId="7AF4363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5CFE1D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131818FA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372A416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57129FDC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008BAE3E" w14:textId="77777777" w:rsidR="00091B47" w:rsidRPr="00E246E7" w:rsidRDefault="00091B47" w:rsidP="00091B47">
      <w:pPr>
        <w:pStyle w:val="Szvegtrzs2"/>
        <w:keepNext/>
        <w:keepLines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09A8228B" w14:textId="3215DF80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Kocsány János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 számára a 202</w:t>
      </w:r>
      <w:r w:rsidR="00C067AD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. üzleti évre a 2013. évi V. törvény 3:117. § (1) bekezdésében rögzített felmentvényt – a Társaság Alapszabályának 9 (n) és 10 (d) pontjában foglalt felhatalmazás alapján – megadja. A felmentvény kiterjed a vezérigazgató munkajogi felelősség alóli felmentésére is.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1241F3CF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0A61EA4B" w14:textId="77777777" w:rsidTr="00E246E7">
        <w:tc>
          <w:tcPr>
            <w:tcW w:w="9062" w:type="dxa"/>
            <w:gridSpan w:val="3"/>
          </w:tcPr>
          <w:p w14:paraId="26118D2E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FD43B7F" w14:textId="77777777" w:rsidTr="00E246E7">
        <w:tc>
          <w:tcPr>
            <w:tcW w:w="3006" w:type="dxa"/>
          </w:tcPr>
          <w:p w14:paraId="6965E4C8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0506CCF0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0F0C576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7330BDB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lastRenderedPageBreak/>
        <w:t>Határozati javaslat:</w:t>
      </w:r>
    </w:p>
    <w:p w14:paraId="4C5A7C81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46673BF0" w14:textId="109F1B93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Dr. Kálmán János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 w:rsidR="00C067AD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01734AE5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1AD35AA2" w14:textId="77777777" w:rsidTr="00E246E7">
        <w:tc>
          <w:tcPr>
            <w:tcW w:w="9062" w:type="dxa"/>
            <w:gridSpan w:val="3"/>
          </w:tcPr>
          <w:p w14:paraId="79C1CC9B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BB38A59" w14:textId="77777777" w:rsidTr="00E246E7">
        <w:tc>
          <w:tcPr>
            <w:tcW w:w="3006" w:type="dxa"/>
          </w:tcPr>
          <w:p w14:paraId="3948CA4D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885B075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BCF531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1DC3C0A2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3F0CEB77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DB1F784" w14:textId="77777777" w:rsidR="00091B47" w:rsidRPr="00E246E7" w:rsidRDefault="00091B47" w:rsidP="00091B47">
      <w:pPr>
        <w:pStyle w:val="Szvegtrzs2"/>
        <w:keepNext/>
        <w:keepLines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5F716C9A" w14:textId="434D2005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Szigeti András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 w:rsidR="00C067AD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1D602E48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58E56B83" w14:textId="77777777" w:rsidTr="00E246E7">
        <w:tc>
          <w:tcPr>
            <w:tcW w:w="9062" w:type="dxa"/>
            <w:gridSpan w:val="3"/>
          </w:tcPr>
          <w:p w14:paraId="1D942F40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44295551" w14:textId="77777777" w:rsidTr="00E246E7">
        <w:tc>
          <w:tcPr>
            <w:tcW w:w="3006" w:type="dxa"/>
          </w:tcPr>
          <w:p w14:paraId="745A627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4A7F91CB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1B09059F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7A8460D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0DDC4DEF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57A69221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2C40E0B2" w14:textId="1CD529E0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Hornung Péter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 w:rsidR="00C067AD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4FF8C4EF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2D6D086A" w14:textId="77777777" w:rsidTr="00E246E7">
        <w:tc>
          <w:tcPr>
            <w:tcW w:w="9062" w:type="dxa"/>
            <w:gridSpan w:val="3"/>
          </w:tcPr>
          <w:p w14:paraId="44BD4E2E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77FE8708" w14:textId="77777777" w:rsidTr="00E246E7">
        <w:tc>
          <w:tcPr>
            <w:tcW w:w="3006" w:type="dxa"/>
          </w:tcPr>
          <w:p w14:paraId="4AE88BD8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5649C64B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6749098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81690C9" w14:textId="77777777" w:rsidR="00D11FC7" w:rsidRPr="00E246E7" w:rsidRDefault="00D11FC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15A7EE7A" w14:textId="77777777" w:rsidR="00091B47" w:rsidRPr="00E246E7" w:rsidRDefault="00091B47" w:rsidP="00091B47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66747624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1CE52948" w14:textId="777376CA" w:rsidR="00091B47" w:rsidRPr="00E246E7" w:rsidRDefault="00091B47" w:rsidP="00091B47">
      <w:pPr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Pr="00E246E7">
        <w:rPr>
          <w:rFonts w:asciiTheme="majorBidi" w:hAnsiTheme="majorBidi" w:cstheme="majorBidi"/>
          <w:b/>
          <w:i/>
          <w:color w:val="000000"/>
          <w:sz w:val="21"/>
          <w:szCs w:val="21"/>
        </w:rPr>
        <w:t>Dr. Martin-Hajdu György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 w:rsidR="00C067AD"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1E6D7FB5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46B31743" w14:textId="77777777" w:rsidTr="00E246E7">
        <w:tc>
          <w:tcPr>
            <w:tcW w:w="9062" w:type="dxa"/>
            <w:gridSpan w:val="3"/>
          </w:tcPr>
          <w:p w14:paraId="28AE6DB2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9C1636C" w14:textId="77777777" w:rsidTr="00E246E7">
        <w:tc>
          <w:tcPr>
            <w:tcW w:w="3006" w:type="dxa"/>
          </w:tcPr>
          <w:p w14:paraId="5F9037C2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3AB80630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40D22AD1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9C90058" w14:textId="77777777" w:rsidR="00091B47" w:rsidRPr="00E246E7" w:rsidRDefault="00091B47" w:rsidP="00091B47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eastAsia="x-none"/>
        </w:rPr>
      </w:pPr>
    </w:p>
    <w:p w14:paraId="5F1F15A5" w14:textId="77777777" w:rsidR="00091B47" w:rsidRPr="00E246E7" w:rsidRDefault="00091B47" w:rsidP="00091B47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p w14:paraId="70C8D74F" w14:textId="77777777" w:rsidR="00C067AD" w:rsidRPr="00E246E7" w:rsidRDefault="00C067AD" w:rsidP="00C067AD">
      <w:pPr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lastRenderedPageBreak/>
        <w:t>Határozati javaslat:</w:t>
      </w:r>
    </w:p>
    <w:p w14:paraId="63F8E550" w14:textId="77777777" w:rsidR="00C067AD" w:rsidRPr="00E246E7" w:rsidRDefault="00C067AD" w:rsidP="00C067AD">
      <w:pPr>
        <w:pStyle w:val="Szvegtrzs2"/>
        <w:rPr>
          <w:rFonts w:asciiTheme="majorBidi" w:hAnsiTheme="majorBidi" w:cstheme="majorBidi"/>
          <w:b/>
          <w:bCs/>
          <w:color w:val="000000"/>
          <w:sz w:val="21"/>
          <w:szCs w:val="21"/>
        </w:rPr>
      </w:pPr>
    </w:p>
    <w:p w14:paraId="5E821264" w14:textId="0F29C348" w:rsidR="00C067AD" w:rsidRPr="00E246E7" w:rsidRDefault="00C067AD" w:rsidP="00C067AD">
      <w:pPr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  <w:lang w:val="x-none" w:eastAsia="x-none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A Közgyűlés úgy határoz, hogy a Társaság </w:t>
      </w:r>
      <w:r w:rsidR="00AB21F9">
        <w:rPr>
          <w:rFonts w:asciiTheme="majorBidi" w:hAnsiTheme="majorBidi" w:cstheme="majorBidi"/>
          <w:b/>
          <w:i/>
          <w:color w:val="000000"/>
          <w:sz w:val="21"/>
          <w:szCs w:val="21"/>
        </w:rPr>
        <w:t>Farkas Ildikó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számára a 20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>2</w:t>
      </w:r>
      <w:r>
        <w:rPr>
          <w:rFonts w:asciiTheme="majorBidi" w:hAnsiTheme="majorBidi" w:cstheme="majorBidi"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üzleti évre a </w:t>
      </w:r>
      <w:r w:rsidRPr="00E246E7">
        <w:rPr>
          <w:rFonts w:asciiTheme="majorBidi" w:hAnsiTheme="majorBidi" w:cstheme="majorBidi"/>
          <w:i/>
          <w:color w:val="000000"/>
          <w:sz w:val="21"/>
          <w:szCs w:val="21"/>
        </w:rPr>
        <w:t xml:space="preserve">2013. évi V. törvény 3:117. § (1) bekezdésében 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3F08687C" w14:textId="77777777" w:rsidR="00C067AD" w:rsidRPr="00E246E7" w:rsidRDefault="00C067AD" w:rsidP="00C067AD">
      <w:pPr>
        <w:pStyle w:val="Szvegtrzs2"/>
        <w:rPr>
          <w:rFonts w:asciiTheme="majorBidi" w:hAnsiTheme="majorBidi" w:cstheme="majorBidi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C067AD" w:rsidRPr="00E246E7" w14:paraId="6A04B77F" w14:textId="77777777" w:rsidTr="00F1479E">
        <w:tc>
          <w:tcPr>
            <w:tcW w:w="9062" w:type="dxa"/>
            <w:gridSpan w:val="3"/>
          </w:tcPr>
          <w:p w14:paraId="409D34F0" w14:textId="77777777" w:rsidR="00C067AD" w:rsidRPr="00E246E7" w:rsidRDefault="00C067AD" w:rsidP="00F1479E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C067AD" w:rsidRPr="00E246E7" w14:paraId="3A1DADAA" w14:textId="77777777" w:rsidTr="00F1479E">
        <w:tc>
          <w:tcPr>
            <w:tcW w:w="3006" w:type="dxa"/>
          </w:tcPr>
          <w:p w14:paraId="52007AF2" w14:textId="77777777" w:rsidR="00C067AD" w:rsidRPr="00E246E7" w:rsidRDefault="00C067AD" w:rsidP="00F1479E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777980C2" w14:textId="77777777" w:rsidR="00C067AD" w:rsidRPr="00E246E7" w:rsidRDefault="00C067AD" w:rsidP="00F1479E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0B4D936F" w14:textId="77777777" w:rsidR="00C067AD" w:rsidRPr="00E246E7" w:rsidRDefault="00C067AD" w:rsidP="00F1479E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815A0DB" w14:textId="77777777" w:rsidR="00C067AD" w:rsidRDefault="00C067AD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468E4770" w14:textId="23A12503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>6. napirendi pont: Döntés a felelős társaságirányítási jelentésének elfogadásáról</w:t>
      </w:r>
    </w:p>
    <w:p w14:paraId="5B576E20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211B58DC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312CC5DE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1DAF963D" w14:textId="77777777" w:rsidR="00091B47" w:rsidRPr="00E246E7" w:rsidRDefault="00091B47" w:rsidP="00091B47">
      <w:pPr>
        <w:keepNext/>
        <w:keepLines/>
        <w:tabs>
          <w:tab w:val="left" w:pos="7230"/>
        </w:tabs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az Igazgatótanácsának Felelős Társaságirányításról szóló jelentését az előterjesztés szerinti tartalommal elfogadja.</w:t>
      </w:r>
    </w:p>
    <w:p w14:paraId="74236BA9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08B6B920" w14:textId="77777777" w:rsidTr="00E246E7">
        <w:tc>
          <w:tcPr>
            <w:tcW w:w="9062" w:type="dxa"/>
            <w:gridSpan w:val="3"/>
          </w:tcPr>
          <w:p w14:paraId="6E853E5F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53218812" w14:textId="77777777" w:rsidTr="00E246E7">
        <w:tc>
          <w:tcPr>
            <w:tcW w:w="3006" w:type="dxa"/>
          </w:tcPr>
          <w:p w14:paraId="64E8C8C7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516B776C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22D1511D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DE639DE" w14:textId="77777777" w:rsidR="00091B47" w:rsidRPr="00E246E7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5446BCB5" w14:textId="787F3C69" w:rsidR="00091B47" w:rsidRPr="00E246E7" w:rsidRDefault="00091B47" w:rsidP="00091B47">
      <w:pPr>
        <w:spacing w:before="120" w:after="120"/>
        <w:jc w:val="both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E246E7">
        <w:rPr>
          <w:rFonts w:asciiTheme="majorBidi" w:hAnsiTheme="majorBidi" w:cstheme="majorBidi"/>
          <w:b/>
          <w:bCs/>
          <w:color w:val="000000"/>
          <w:sz w:val="21"/>
          <w:szCs w:val="21"/>
        </w:rPr>
        <w:t>7. napirendi</w:t>
      </w: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 xml:space="preserve"> pont: Véleménynyilvánító szavazás a Társaság </w:t>
      </w:r>
      <w:r w:rsidR="006C4E15">
        <w:rPr>
          <w:rFonts w:asciiTheme="majorBidi" w:hAnsiTheme="majorBidi" w:cstheme="majorBidi"/>
          <w:b/>
          <w:color w:val="000000"/>
          <w:sz w:val="21"/>
          <w:szCs w:val="21"/>
        </w:rPr>
        <w:t>–</w:t>
      </w:r>
      <w:r w:rsidRPr="00E246E7">
        <w:rPr>
          <w:rFonts w:asciiTheme="majorBidi" w:hAnsiTheme="majorBidi" w:cstheme="majorBidi"/>
          <w:b/>
          <w:color w:val="000000"/>
          <w:sz w:val="21"/>
          <w:szCs w:val="21"/>
        </w:rPr>
        <w:t xml:space="preserve"> a hosszú távú részvényesi szerepvállalás ösztönzéséről és egyes törvények jogharmonizációs célú módosításáról szóló 2019. évi LXVII. törvény szerinti – javadalmazási jelentéséről</w:t>
      </w:r>
    </w:p>
    <w:p w14:paraId="13392443" w14:textId="77777777" w:rsidR="00091B47" w:rsidRPr="00E246E7" w:rsidRDefault="00091B47" w:rsidP="00091B47">
      <w:pPr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1230C767" w14:textId="77777777" w:rsidR="00091B47" w:rsidRPr="00E246E7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E246E7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45E8292" w14:textId="77777777" w:rsidR="00091B47" w:rsidRPr="00E246E7" w:rsidRDefault="00091B47" w:rsidP="00091B47">
      <w:pPr>
        <w:keepNext/>
        <w:keepLines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68C4182B" w14:textId="645AAB80" w:rsidR="00091B47" w:rsidRPr="00E246E7" w:rsidRDefault="00091B47" w:rsidP="00091B47">
      <w:pPr>
        <w:keepNext/>
        <w:keepLines/>
        <w:tabs>
          <w:tab w:val="left" w:pos="7230"/>
        </w:tabs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 Társaság 2019. évi LXVII. törvény szerinti 202</w:t>
      </w:r>
      <w:r w:rsidR="00BC6B64">
        <w:rPr>
          <w:rFonts w:asciiTheme="majorBidi" w:hAnsiTheme="majorBidi" w:cstheme="majorBidi"/>
          <w:bCs/>
          <w:i/>
          <w:color w:val="000000"/>
          <w:sz w:val="21"/>
          <w:szCs w:val="21"/>
        </w:rPr>
        <w:t>3</w:t>
      </w:r>
      <w:r w:rsidRPr="00E246E7">
        <w:rPr>
          <w:rFonts w:asciiTheme="majorBidi" w:hAnsiTheme="majorBidi" w:cstheme="majorBidi"/>
          <w:bCs/>
          <w:i/>
          <w:color w:val="000000"/>
          <w:sz w:val="21"/>
          <w:szCs w:val="21"/>
        </w:rPr>
        <w:t>. évi üzleti évre vonatkozó Javadalmazási Jelentését az előterjesztés szerinti tartalommal elfogadja.</w:t>
      </w:r>
    </w:p>
    <w:p w14:paraId="63FF402F" w14:textId="77777777" w:rsidR="00D11FC7" w:rsidRPr="00E246E7" w:rsidRDefault="00D11FC7" w:rsidP="00091B47">
      <w:pPr>
        <w:keepNext/>
        <w:keepLines/>
        <w:tabs>
          <w:tab w:val="left" w:pos="7230"/>
        </w:tabs>
        <w:jc w:val="both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D11FC7" w:rsidRPr="00E246E7" w14:paraId="5BF6FBEA" w14:textId="77777777" w:rsidTr="00E246E7">
        <w:tc>
          <w:tcPr>
            <w:tcW w:w="9062" w:type="dxa"/>
            <w:gridSpan w:val="3"/>
          </w:tcPr>
          <w:p w14:paraId="7F402C78" w14:textId="77777777" w:rsidR="00D11FC7" w:rsidRPr="00E246E7" w:rsidRDefault="00D11FC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D11FC7" w:rsidRPr="00E246E7" w14:paraId="054E9606" w14:textId="77777777" w:rsidTr="00E246E7">
        <w:tc>
          <w:tcPr>
            <w:tcW w:w="3006" w:type="dxa"/>
          </w:tcPr>
          <w:p w14:paraId="2D2B37D2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6E0937C5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2AD8184" w14:textId="77777777" w:rsidR="00D11FC7" w:rsidRPr="00E246E7" w:rsidRDefault="00D11FC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5E010A6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</w:rPr>
      </w:pPr>
    </w:p>
    <w:p w14:paraId="3FEB80C7" w14:textId="77777777" w:rsidR="00091B47" w:rsidRPr="00E246E7" w:rsidRDefault="00091B47" w:rsidP="00091B47">
      <w:pPr>
        <w:jc w:val="both"/>
        <w:rPr>
          <w:rFonts w:asciiTheme="majorBidi" w:hAnsiTheme="majorBidi" w:cstheme="majorBidi"/>
          <w:i/>
          <w:sz w:val="21"/>
          <w:szCs w:val="21"/>
        </w:rPr>
      </w:pPr>
    </w:p>
    <w:p w14:paraId="515EBCBA" w14:textId="2B629AFF" w:rsidR="00DA19E6" w:rsidRPr="00DA19E6" w:rsidRDefault="00A00CCC" w:rsidP="00DA19E6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  <w:r>
        <w:rPr>
          <w:rFonts w:asciiTheme="majorBidi" w:hAnsiTheme="majorBidi" w:cstheme="majorBidi"/>
          <w:b/>
          <w:color w:val="000000"/>
          <w:sz w:val="21"/>
          <w:szCs w:val="21"/>
        </w:rPr>
        <w:t>8</w:t>
      </w:r>
      <w:r w:rsidR="00DA19E6" w:rsidRPr="00DA19E6">
        <w:rPr>
          <w:rFonts w:asciiTheme="majorBidi" w:hAnsiTheme="majorBidi" w:cstheme="majorBidi"/>
          <w:b/>
          <w:color w:val="000000"/>
          <w:sz w:val="21"/>
          <w:szCs w:val="21"/>
        </w:rPr>
        <w:t>. Napirendi pont – A Társaság könyvvizsgálójának megválasztása, díjazásának megállapítása</w:t>
      </w:r>
    </w:p>
    <w:p w14:paraId="1C1825F5" w14:textId="77777777" w:rsidR="00060A7D" w:rsidRDefault="00060A7D" w:rsidP="00DA19E6">
      <w:pPr>
        <w:autoSpaceDE w:val="0"/>
        <w:autoSpaceDN w:val="0"/>
        <w:adjustRightInd w:val="0"/>
        <w:jc w:val="center"/>
        <w:rPr>
          <w:color w:val="000000"/>
        </w:rPr>
      </w:pPr>
    </w:p>
    <w:p w14:paraId="007A5BCD" w14:textId="2EA21BFB" w:rsidR="00DA19E6" w:rsidRPr="00060A7D" w:rsidRDefault="00DA19E6" w:rsidP="00060A7D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060A7D">
        <w:rPr>
          <w:rFonts w:asciiTheme="majorBidi" w:hAnsiTheme="majorBidi" w:cstheme="majorBidi"/>
          <w:color w:val="000000"/>
          <w:sz w:val="21"/>
          <w:szCs w:val="21"/>
          <w:u w:val="single"/>
        </w:rPr>
        <w:t>Határozati javaslat:</w:t>
      </w:r>
    </w:p>
    <w:p w14:paraId="71208656" w14:textId="77777777" w:rsidR="00DA19E6" w:rsidRPr="00060A7D" w:rsidRDefault="00DA19E6" w:rsidP="00060A7D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</w:p>
    <w:p w14:paraId="07CE7A4C" w14:textId="0C816BDB" w:rsidR="00DA19E6" w:rsidRPr="00060A7D" w:rsidRDefault="00DA19E6" w:rsidP="00060A7D">
      <w:pPr>
        <w:keepNext/>
        <w:keepLines/>
        <w:jc w:val="center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060A7D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az Audit Bizottság javaslata alapján megválasztja a társaság könyvvizsgálójának az Ernst &amp; Young Könyvvizsgáló Kft.-t (1132 Budapest, Váci út 20., MKVK ny.t. száma: 001165) a közgyűlés napjától 202</w:t>
      </w:r>
      <w:r w:rsidR="004320FB">
        <w:rPr>
          <w:rFonts w:asciiTheme="majorBidi" w:hAnsiTheme="majorBidi" w:cstheme="majorBidi"/>
          <w:bCs/>
          <w:i/>
          <w:color w:val="000000"/>
          <w:sz w:val="21"/>
          <w:szCs w:val="21"/>
        </w:rPr>
        <w:t>6</w:t>
      </w:r>
      <w:r w:rsidRPr="00060A7D">
        <w:rPr>
          <w:rFonts w:asciiTheme="majorBidi" w:hAnsiTheme="majorBidi" w:cstheme="majorBidi"/>
          <w:bCs/>
          <w:i/>
          <w:color w:val="000000"/>
          <w:sz w:val="21"/>
          <w:szCs w:val="21"/>
        </w:rPr>
        <w:t>. május 31-ig terjedő időszakra.</w:t>
      </w:r>
    </w:p>
    <w:p w14:paraId="17366797" w14:textId="77777777" w:rsidR="00DA19E6" w:rsidRPr="00060A7D" w:rsidRDefault="00DA19E6" w:rsidP="00060A7D">
      <w:pPr>
        <w:keepNext/>
        <w:keepLines/>
        <w:jc w:val="center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</w:p>
    <w:p w14:paraId="1D30C541" w14:textId="58360A97" w:rsidR="00DA19E6" w:rsidRPr="00060A7D" w:rsidRDefault="00DA19E6" w:rsidP="00060A7D">
      <w:pPr>
        <w:keepNext/>
        <w:keepLines/>
        <w:jc w:val="center"/>
        <w:rPr>
          <w:rFonts w:asciiTheme="majorBidi" w:hAnsiTheme="majorBidi" w:cstheme="majorBidi"/>
          <w:bCs/>
          <w:i/>
          <w:color w:val="000000"/>
          <w:sz w:val="21"/>
          <w:szCs w:val="21"/>
        </w:rPr>
      </w:pPr>
      <w:r w:rsidRPr="00060A7D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 könyvvizsgáló díjazását a 202</w:t>
      </w:r>
      <w:r w:rsidR="00A00CCC">
        <w:rPr>
          <w:rFonts w:asciiTheme="majorBidi" w:hAnsiTheme="majorBidi" w:cstheme="majorBidi"/>
          <w:bCs/>
          <w:i/>
          <w:color w:val="000000"/>
          <w:sz w:val="21"/>
          <w:szCs w:val="21"/>
        </w:rPr>
        <w:t>4</w:t>
      </w:r>
      <w:r w:rsidRPr="00060A7D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évre </w:t>
      </w:r>
      <w:r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vonatkozóan </w:t>
      </w:r>
      <w:proofErr w:type="gramStart"/>
      <w:r w:rsidR="006C4E15" w:rsidRPr="006C4E15">
        <w:rPr>
          <w:rFonts w:asciiTheme="majorBidi" w:hAnsiTheme="majorBidi" w:cstheme="majorBidi"/>
          <w:bCs/>
          <w:i/>
          <w:color w:val="000000"/>
          <w:sz w:val="21"/>
          <w:szCs w:val="21"/>
        </w:rPr>
        <w:t>18,090</w:t>
      </w:r>
      <w:r w:rsidR="006C4E15">
        <w:rPr>
          <w:rFonts w:asciiTheme="majorBidi" w:hAnsiTheme="majorBidi" w:cstheme="majorBidi"/>
          <w:bCs/>
          <w:i/>
          <w:color w:val="000000"/>
          <w:sz w:val="21"/>
          <w:szCs w:val="21"/>
        </w:rPr>
        <w:t>,-</w:t>
      </w:r>
      <w:proofErr w:type="gramEnd"/>
      <w:r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EUR + ÁFA összegben, 202</w:t>
      </w:r>
      <w:r w:rsidR="000842B1"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>5</w:t>
      </w:r>
      <w:r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. évben </w:t>
      </w:r>
      <w:r w:rsidR="006C4E15" w:rsidRPr="006C4E15">
        <w:rPr>
          <w:rFonts w:asciiTheme="majorBidi" w:hAnsiTheme="majorBidi" w:cstheme="majorBidi"/>
          <w:bCs/>
          <w:i/>
          <w:color w:val="000000"/>
          <w:sz w:val="21"/>
          <w:szCs w:val="21"/>
        </w:rPr>
        <w:t>18,090</w:t>
      </w:r>
      <w:r w:rsidR="006C4E15">
        <w:rPr>
          <w:rFonts w:asciiTheme="majorBidi" w:hAnsiTheme="majorBidi" w:cstheme="majorBidi"/>
          <w:bCs/>
          <w:i/>
          <w:color w:val="000000"/>
          <w:sz w:val="21"/>
          <w:szCs w:val="21"/>
        </w:rPr>
        <w:t>,-</w:t>
      </w:r>
      <w:r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EUR + ÁFA, a 202</w:t>
      </w:r>
      <w:r w:rsidR="004D007D"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>5</w:t>
      </w:r>
      <w:r w:rsidRPr="004D007D">
        <w:rPr>
          <w:rFonts w:asciiTheme="majorBidi" w:hAnsiTheme="majorBidi" w:cstheme="majorBidi"/>
          <w:bCs/>
          <w:i/>
          <w:color w:val="000000"/>
          <w:sz w:val="21"/>
          <w:szCs w:val="21"/>
        </w:rPr>
        <w:t>. január 1-i euró HICP indexszel növelt összegében javasolja megállapítani.</w:t>
      </w:r>
    </w:p>
    <w:p w14:paraId="7A3CA909" w14:textId="77777777" w:rsidR="00091B47" w:rsidRPr="00E246E7" w:rsidRDefault="00091B47" w:rsidP="00091B47">
      <w:pPr>
        <w:jc w:val="center"/>
        <w:rPr>
          <w:rFonts w:asciiTheme="majorBidi" w:hAnsiTheme="majorBidi" w:cstheme="majorBidi"/>
          <w:i/>
          <w:color w:val="000000"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E246E7" w:rsidRPr="00E246E7" w14:paraId="5712AD9D" w14:textId="77777777" w:rsidTr="004471CB">
        <w:tc>
          <w:tcPr>
            <w:tcW w:w="9062" w:type="dxa"/>
            <w:gridSpan w:val="3"/>
          </w:tcPr>
          <w:p w14:paraId="7262E5B1" w14:textId="77777777" w:rsidR="00E246E7" w:rsidRPr="00E246E7" w:rsidRDefault="00E246E7" w:rsidP="004471C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E246E7" w:rsidRPr="00E246E7" w14:paraId="1F6E6084" w14:textId="77777777" w:rsidTr="004471CB">
        <w:tc>
          <w:tcPr>
            <w:tcW w:w="3006" w:type="dxa"/>
          </w:tcPr>
          <w:p w14:paraId="029B32AF" w14:textId="77777777" w:rsidR="00E246E7" w:rsidRPr="00E246E7" w:rsidRDefault="00E246E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16F42477" w14:textId="77777777" w:rsidR="00E246E7" w:rsidRPr="00E246E7" w:rsidRDefault="00E246E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2F27A840" w14:textId="77777777" w:rsidR="00E246E7" w:rsidRPr="00E246E7" w:rsidRDefault="00E246E7" w:rsidP="004471C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E246E7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42DC931" w14:textId="77777777" w:rsidR="00091B47" w:rsidRPr="00E246E7" w:rsidRDefault="00091B47" w:rsidP="00091B47">
      <w:pPr>
        <w:jc w:val="center"/>
        <w:rPr>
          <w:rFonts w:asciiTheme="majorBidi" w:hAnsiTheme="majorBidi" w:cstheme="majorBidi"/>
          <w:i/>
          <w:color w:val="000000"/>
          <w:sz w:val="21"/>
          <w:szCs w:val="21"/>
          <w:u w:val="single"/>
        </w:rPr>
      </w:pPr>
    </w:p>
    <w:p w14:paraId="6B8C0748" w14:textId="77777777" w:rsidR="00091B47" w:rsidRPr="007B542A" w:rsidRDefault="00091B47" w:rsidP="00091B47">
      <w:pPr>
        <w:spacing w:before="120" w:after="120"/>
        <w:jc w:val="both"/>
        <w:rPr>
          <w:rFonts w:asciiTheme="majorBidi" w:hAnsiTheme="majorBidi" w:cstheme="majorBidi"/>
          <w:color w:val="000000" w:themeColor="text1"/>
          <w:sz w:val="21"/>
          <w:szCs w:val="21"/>
        </w:rPr>
      </w:pPr>
      <w:r w:rsidRPr="007B542A">
        <w:rPr>
          <w:rFonts w:asciiTheme="majorBidi" w:hAnsiTheme="majorBidi" w:cstheme="majorBidi"/>
          <w:b/>
          <w:bCs/>
          <w:color w:val="000000"/>
          <w:sz w:val="21"/>
          <w:szCs w:val="21"/>
        </w:rPr>
        <w:t>9. napirendi pont: Felhatalmazás saját részvény megszerzésére</w:t>
      </w:r>
      <w:r w:rsidRPr="007B542A">
        <w:rPr>
          <w:rFonts w:asciiTheme="majorBidi" w:hAnsiTheme="majorBidi" w:cstheme="majorBidi"/>
          <w:color w:val="000000" w:themeColor="text1"/>
          <w:sz w:val="21"/>
          <w:szCs w:val="21"/>
        </w:rPr>
        <w:t>.</w:t>
      </w:r>
    </w:p>
    <w:p w14:paraId="760054FB" w14:textId="77777777" w:rsidR="00091B47" w:rsidRPr="007B542A" w:rsidRDefault="00091B47" w:rsidP="00091B47">
      <w:pPr>
        <w:pStyle w:val="Listaszerbekezds1"/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b/>
          <w:color w:val="000000"/>
          <w:sz w:val="21"/>
          <w:szCs w:val="21"/>
        </w:rPr>
      </w:pPr>
    </w:p>
    <w:p w14:paraId="5DC4E909" w14:textId="77777777" w:rsidR="00091B47" w:rsidRPr="007B542A" w:rsidRDefault="00091B47" w:rsidP="00091B47">
      <w:pPr>
        <w:keepNext/>
        <w:keepLines/>
        <w:jc w:val="center"/>
        <w:rPr>
          <w:rFonts w:asciiTheme="majorBidi" w:hAnsiTheme="majorBidi" w:cstheme="majorBidi"/>
          <w:color w:val="000000"/>
          <w:sz w:val="21"/>
          <w:szCs w:val="21"/>
          <w:u w:val="single"/>
        </w:rPr>
      </w:pPr>
      <w:r w:rsidRPr="007B542A">
        <w:rPr>
          <w:rFonts w:asciiTheme="majorBidi" w:hAnsiTheme="majorBidi" w:cstheme="majorBidi"/>
          <w:color w:val="000000"/>
          <w:sz w:val="21"/>
          <w:szCs w:val="21"/>
          <w:u w:val="single"/>
        </w:rPr>
        <w:lastRenderedPageBreak/>
        <w:t>Határozati javaslat:</w:t>
      </w:r>
    </w:p>
    <w:p w14:paraId="662CD842" w14:textId="77777777" w:rsidR="00091B47" w:rsidRPr="007B542A" w:rsidRDefault="00091B47" w:rsidP="00091B47">
      <w:pPr>
        <w:keepNext/>
        <w:keepLines/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5007BAA4" w14:textId="5D79183D" w:rsidR="00091B47" w:rsidRPr="007B542A" w:rsidRDefault="00091B47" w:rsidP="006C4E15">
      <w:pPr>
        <w:jc w:val="both"/>
        <w:rPr>
          <w:rFonts w:asciiTheme="majorBidi" w:hAnsiTheme="majorBidi" w:cstheme="majorBidi"/>
          <w:i/>
          <w:color w:val="000000"/>
          <w:sz w:val="21"/>
          <w:szCs w:val="21"/>
        </w:rPr>
      </w:pPr>
      <w:r w:rsidRPr="007B542A">
        <w:rPr>
          <w:rFonts w:asciiTheme="majorBidi" w:hAnsiTheme="majorBidi" w:cstheme="majorBidi"/>
          <w:bCs/>
          <w:i/>
          <w:color w:val="000000"/>
          <w:sz w:val="21"/>
          <w:szCs w:val="21"/>
        </w:rPr>
        <w:t>A Közgyűlés a 2013. évi V. törvény (PTK) 3:223. § (1) bekezdésének megfelelően felhatalmazást ad az</w:t>
      </w:r>
      <w:r w:rsidR="006C4E15">
        <w:rPr>
          <w:rFonts w:asciiTheme="majorBidi" w:hAnsiTheme="majorBidi" w:cstheme="majorBidi"/>
          <w:bCs/>
          <w:i/>
          <w:color w:val="000000"/>
          <w:sz w:val="21"/>
          <w:szCs w:val="21"/>
        </w:rPr>
        <w:t xml:space="preserve"> </w:t>
      </w:r>
      <w:r w:rsidRPr="007B542A">
        <w:rPr>
          <w:rFonts w:asciiTheme="majorBidi" w:hAnsiTheme="majorBidi" w:cstheme="majorBidi"/>
          <w:bCs/>
          <w:i/>
          <w:color w:val="000000"/>
          <w:sz w:val="21"/>
          <w:szCs w:val="21"/>
        </w:rPr>
        <w:t>Igazgatótanács részére 18 hónapos időtartamra legfeljebb annyi saját (0,02 EUR névértékű) „A” sorozatú törzsrészvény megszerzés</w:t>
      </w:r>
      <w:r w:rsidRPr="007B542A">
        <w:rPr>
          <w:rFonts w:asciiTheme="majorBidi" w:hAnsiTheme="majorBidi" w:cstheme="majorBidi"/>
          <w:bCs/>
          <w:i/>
          <w:sz w:val="21"/>
          <w:szCs w:val="21"/>
        </w:rPr>
        <w:t>ére, amennyivel a saját részvények névértékének együttes összege még nem haladja meg a jegyzett tőke 25 (huszonöt) %-át. Visszterhes megszerzés esetén az ellenérték legalacsonyabb összege a névérték; legmagasa</w:t>
      </w:r>
      <w:r w:rsidRPr="007B542A">
        <w:rPr>
          <w:rFonts w:asciiTheme="majorBidi" w:hAnsiTheme="majorBidi" w:cstheme="majorBidi"/>
          <w:bCs/>
          <w:i/>
          <w:color w:val="000000"/>
          <w:sz w:val="21"/>
          <w:szCs w:val="21"/>
        </w:rPr>
        <w:t>bb mértéke nem lehet nagyobb, mint a vásárláskor a tőzsdén jegyzett piaci árat 10 (tíz) %-kal meghaladó összeg.</w:t>
      </w:r>
    </w:p>
    <w:p w14:paraId="538FF48D" w14:textId="77777777" w:rsidR="00091B47" w:rsidRPr="007B542A" w:rsidRDefault="00091B47" w:rsidP="00091B47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ECA8D75" w14:textId="77777777" w:rsidR="004E72D4" w:rsidRPr="007B542A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50"/>
      </w:tblGrid>
      <w:tr w:rsidR="004E72D4" w:rsidRPr="007B542A" w14:paraId="0335C09C" w14:textId="77777777" w:rsidTr="00E246E7">
        <w:tc>
          <w:tcPr>
            <w:tcW w:w="9062" w:type="dxa"/>
            <w:gridSpan w:val="3"/>
          </w:tcPr>
          <w:p w14:paraId="7BA1A4A1" w14:textId="77777777" w:rsidR="004E72D4" w:rsidRPr="007B542A" w:rsidRDefault="004E72D4" w:rsidP="0028431B">
            <w:pPr>
              <w:jc w:val="both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7B542A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E246E7" w14:paraId="0970E694" w14:textId="77777777" w:rsidTr="00E246E7">
        <w:tc>
          <w:tcPr>
            <w:tcW w:w="3006" w:type="dxa"/>
          </w:tcPr>
          <w:p w14:paraId="402AC78F" w14:textId="77777777" w:rsidR="004E72D4" w:rsidRPr="007B542A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7B542A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06" w:type="dxa"/>
          </w:tcPr>
          <w:p w14:paraId="44369D35" w14:textId="77777777" w:rsidR="004E72D4" w:rsidRPr="007B542A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7B542A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50" w:type="dxa"/>
          </w:tcPr>
          <w:p w14:paraId="7E39C614" w14:textId="77777777" w:rsidR="004E72D4" w:rsidRPr="00E246E7" w:rsidRDefault="004E72D4" w:rsidP="0028431B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7B542A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B4A723D" w14:textId="77777777" w:rsidR="004E72D4" w:rsidRPr="00E246E7" w:rsidRDefault="004E72D4" w:rsidP="0028431B">
      <w:pPr>
        <w:jc w:val="both"/>
        <w:rPr>
          <w:rFonts w:asciiTheme="majorBidi" w:hAnsiTheme="majorBidi" w:cstheme="majorBidi"/>
          <w:color w:val="000000"/>
          <w:sz w:val="21"/>
          <w:szCs w:val="21"/>
        </w:rPr>
      </w:pPr>
    </w:p>
    <w:p w14:paraId="332C41FF" w14:textId="77777777" w:rsidR="00F67758" w:rsidRPr="00E246E7" w:rsidRDefault="00F67758" w:rsidP="0028431B">
      <w:pPr>
        <w:pBdr>
          <w:bottom w:val="dotted" w:sz="24" w:space="1" w:color="auto"/>
        </w:pBd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</w:p>
    <w:p w14:paraId="5B837E75" w14:textId="77777777" w:rsidR="004550A2" w:rsidRDefault="004550A2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56069272" w14:textId="77777777" w:rsidR="00E246E7" w:rsidRPr="00E246E7" w:rsidRDefault="00E246E7" w:rsidP="00E246E7">
      <w:pPr>
        <w:jc w:val="both"/>
        <w:rPr>
          <w:rFonts w:asciiTheme="majorBidi" w:hAnsiTheme="majorBidi" w:cstheme="majorBidi"/>
          <w:bCs/>
          <w:color w:val="000000"/>
          <w:sz w:val="21"/>
          <w:szCs w:val="21"/>
        </w:rPr>
      </w:pP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>A meghatalmazott a közgyűlés tisztségviselőit jogosult szabadon megválasztani.</w:t>
      </w:r>
    </w:p>
    <w:p w14:paraId="34DE7A4C" w14:textId="77777777" w:rsidR="00E246E7" w:rsidRPr="00E246E7" w:rsidRDefault="00E246E7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</w:p>
    <w:p w14:paraId="27DE600C" w14:textId="376C9456" w:rsidR="004E72D4" w:rsidRPr="00E246E7" w:rsidRDefault="004E72D4" w:rsidP="0028431B">
      <w:pPr>
        <w:pStyle w:val="Szvegtrzs2"/>
        <w:spacing w:line="240" w:lineRule="auto"/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>A jelen képviseleti meghatalmazás érvényessége a Társaság fentiekben megjelölt időpontban megtartandó közgyűlésére szól, amely érvényesség azonban kiterjed a felfüggesztett közgyűlés folytatására, valamint a határozatképtelenség miatt megismételt közgyűlésre is.</w:t>
      </w:r>
    </w:p>
    <w:p w14:paraId="191761A3" w14:textId="77777777" w:rsidR="004E72D4" w:rsidRPr="00E246E7" w:rsidRDefault="004E72D4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</w:p>
    <w:p w14:paraId="31096350" w14:textId="314FD9A8" w:rsidR="004E72D4" w:rsidRPr="00E246E7" w:rsidRDefault="006267FE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Kelt: </w:t>
      </w:r>
      <w:r w:rsidR="00F22DE0" w:rsidRPr="00E246E7">
        <w:rPr>
          <w:rFonts w:asciiTheme="majorBidi" w:hAnsiTheme="majorBidi" w:cstheme="majorBidi"/>
          <w:bCs/>
          <w:sz w:val="21"/>
          <w:szCs w:val="21"/>
        </w:rPr>
        <w:t>……</w:t>
      </w:r>
      <w:r w:rsidR="00FC7BD5" w:rsidRPr="00E246E7">
        <w:rPr>
          <w:rFonts w:asciiTheme="majorBidi" w:hAnsiTheme="majorBidi" w:cstheme="majorBidi"/>
          <w:bCs/>
          <w:sz w:val="21"/>
          <w:szCs w:val="21"/>
        </w:rPr>
        <w:t>…………</w:t>
      </w:r>
      <w:r w:rsidR="00E36109" w:rsidRPr="00E246E7">
        <w:rPr>
          <w:rFonts w:asciiTheme="majorBidi" w:hAnsiTheme="majorBidi" w:cstheme="majorBidi"/>
          <w:bCs/>
          <w:sz w:val="21"/>
          <w:szCs w:val="21"/>
        </w:rPr>
        <w:t>…….</w:t>
      </w:r>
      <w:r w:rsidR="004E72D4" w:rsidRPr="00E246E7">
        <w:rPr>
          <w:rFonts w:asciiTheme="majorBidi" w:hAnsiTheme="majorBidi" w:cstheme="majorBidi"/>
          <w:bCs/>
          <w:sz w:val="21"/>
          <w:szCs w:val="21"/>
        </w:rPr>
        <w:t xml:space="preserve"> </w:t>
      </w:r>
    </w:p>
    <w:p w14:paraId="5033B746" w14:textId="77777777" w:rsidR="004E72D4" w:rsidRPr="00E246E7" w:rsidRDefault="004E72D4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</w:p>
    <w:p w14:paraId="0C2603A8" w14:textId="61F96A77" w:rsidR="00F22DE0" w:rsidRPr="00E246E7" w:rsidRDefault="00D75E43" w:rsidP="0028431B">
      <w:pPr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 xml:space="preserve">Aláírás: </w:t>
      </w:r>
      <w:r w:rsidR="00F22DE0" w:rsidRPr="00E246E7">
        <w:rPr>
          <w:rFonts w:asciiTheme="majorBidi" w:hAnsiTheme="majorBidi" w:cstheme="majorBidi"/>
          <w:bCs/>
          <w:sz w:val="21"/>
          <w:szCs w:val="21"/>
        </w:rPr>
        <w:t>……………………………….</w:t>
      </w:r>
    </w:p>
    <w:p w14:paraId="2D3363F3" w14:textId="77777777" w:rsidR="00F22DE0" w:rsidRPr="00E246E7" w:rsidRDefault="00F22DE0" w:rsidP="0028431B">
      <w:pPr>
        <w:rPr>
          <w:rFonts w:asciiTheme="majorBidi" w:hAnsiTheme="majorBidi" w:cstheme="majorBidi"/>
          <w:bCs/>
          <w:sz w:val="21"/>
          <w:szCs w:val="21"/>
        </w:rPr>
      </w:pPr>
    </w:p>
    <w:p w14:paraId="32D115D1" w14:textId="3C7F67DC" w:rsidR="00CC3404" w:rsidRPr="00E246E7" w:rsidRDefault="00F22DE0" w:rsidP="0028431B">
      <w:pPr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sz w:val="21"/>
          <w:szCs w:val="21"/>
        </w:rPr>
        <w:t>Elektronikus aláírás</w:t>
      </w:r>
      <w:r w:rsidR="00E36109" w:rsidRPr="00E246E7">
        <w:rPr>
          <w:rFonts w:asciiTheme="majorBidi" w:hAnsiTheme="majorBidi" w:cstheme="majorBidi"/>
          <w:bCs/>
          <w:sz w:val="21"/>
          <w:szCs w:val="21"/>
        </w:rPr>
        <w:t xml:space="preserve"> és </w:t>
      </w:r>
      <w:r w:rsidR="00D75E43" w:rsidRPr="00E246E7">
        <w:rPr>
          <w:rFonts w:asciiTheme="majorBidi" w:hAnsiTheme="majorBidi" w:cstheme="majorBidi"/>
          <w:bCs/>
          <w:sz w:val="21"/>
          <w:szCs w:val="21"/>
        </w:rPr>
        <w:t xml:space="preserve">Azonosításra Visszavezetett Dokumentumhitelesítés (AVDH) </w:t>
      </w:r>
      <w:r w:rsidR="00E36109" w:rsidRPr="00E246E7">
        <w:rPr>
          <w:rFonts w:asciiTheme="majorBidi" w:hAnsiTheme="majorBidi" w:cstheme="majorBidi"/>
          <w:bCs/>
          <w:sz w:val="21"/>
          <w:szCs w:val="21"/>
        </w:rPr>
        <w:t>esetén csak a keltezés helyét szükséges kitölteni.</w:t>
      </w:r>
    </w:p>
    <w:p w14:paraId="61557B67" w14:textId="77777777" w:rsidR="00D75E43" w:rsidRPr="00E246E7" w:rsidRDefault="00D75E43" w:rsidP="0028431B">
      <w:pPr>
        <w:rPr>
          <w:rFonts w:asciiTheme="majorBidi" w:hAnsiTheme="majorBidi" w:cstheme="majorBidi"/>
          <w:bCs/>
          <w:sz w:val="21"/>
          <w:szCs w:val="21"/>
        </w:rPr>
      </w:pPr>
    </w:p>
    <w:p w14:paraId="3545DFAD" w14:textId="06CF2E34" w:rsidR="000E0E4F" w:rsidRPr="00E246E7" w:rsidRDefault="000E0E4F" w:rsidP="00334163">
      <w:pPr>
        <w:pStyle w:val="Listaszerbekezds"/>
        <w:numPr>
          <w:ilvl w:val="0"/>
          <w:numId w:val="1"/>
        </w:numPr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br w:type="page"/>
      </w:r>
    </w:p>
    <w:p w14:paraId="1D722171" w14:textId="77777777" w:rsidR="000E0E4F" w:rsidRPr="00E246E7" w:rsidRDefault="000E0E4F" w:rsidP="0028431B">
      <w:pPr>
        <w:jc w:val="center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b/>
          <w:sz w:val="21"/>
          <w:szCs w:val="21"/>
        </w:rPr>
        <w:lastRenderedPageBreak/>
        <w:t>Tájékoztatás</w:t>
      </w:r>
      <w:r w:rsidRPr="00E246E7">
        <w:rPr>
          <w:rFonts w:asciiTheme="majorBidi" w:hAnsiTheme="majorBidi" w:cstheme="majorBidi"/>
          <w:sz w:val="21"/>
          <w:szCs w:val="21"/>
        </w:rPr>
        <w:t xml:space="preserve"> </w:t>
      </w:r>
    </w:p>
    <w:p w14:paraId="3E79BA5A" w14:textId="77777777" w:rsidR="000E0E4F" w:rsidRPr="00E246E7" w:rsidRDefault="000E0E4F" w:rsidP="0028431B">
      <w:pPr>
        <w:rPr>
          <w:rFonts w:asciiTheme="majorBidi" w:hAnsiTheme="majorBidi" w:cstheme="majorBidi"/>
          <w:sz w:val="21"/>
          <w:szCs w:val="21"/>
        </w:rPr>
      </w:pPr>
    </w:p>
    <w:p w14:paraId="5EEEE16A" w14:textId="3D5BBEC1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t xml:space="preserve">A meghatalmazást </w:t>
      </w:r>
      <w:r w:rsidR="004B18E6" w:rsidRPr="00E246E7">
        <w:rPr>
          <w:rFonts w:asciiTheme="majorBidi" w:hAnsiTheme="majorBidi" w:cstheme="majorBidi"/>
          <w:sz w:val="21"/>
          <w:szCs w:val="21"/>
        </w:rPr>
        <w:t xml:space="preserve">papír, vagy elektronikus </w:t>
      </w:r>
      <w:r w:rsidRPr="00E246E7">
        <w:rPr>
          <w:rFonts w:asciiTheme="majorBidi" w:hAnsiTheme="majorBidi" w:cstheme="majorBidi"/>
          <w:sz w:val="21"/>
          <w:szCs w:val="21"/>
        </w:rPr>
        <w:t xml:space="preserve">közokirat vagy </w:t>
      </w:r>
      <w:r w:rsidR="004B18E6" w:rsidRPr="00E246E7">
        <w:rPr>
          <w:rFonts w:asciiTheme="majorBidi" w:hAnsiTheme="majorBidi" w:cstheme="majorBidi"/>
          <w:sz w:val="21"/>
          <w:szCs w:val="21"/>
        </w:rPr>
        <w:t xml:space="preserve">papír, vagy elektronikus </w:t>
      </w:r>
      <w:r w:rsidRPr="00E246E7">
        <w:rPr>
          <w:rFonts w:asciiTheme="majorBidi" w:hAnsiTheme="majorBidi" w:cstheme="majorBidi"/>
          <w:sz w:val="21"/>
          <w:szCs w:val="21"/>
        </w:rPr>
        <w:t xml:space="preserve">teljes bizonyító </w:t>
      </w:r>
      <w:proofErr w:type="spellStart"/>
      <w:r w:rsidRPr="00E246E7">
        <w:rPr>
          <w:rFonts w:asciiTheme="majorBidi" w:hAnsiTheme="majorBidi" w:cstheme="majorBidi"/>
          <w:sz w:val="21"/>
          <w:szCs w:val="21"/>
        </w:rPr>
        <w:t>erejű</w:t>
      </w:r>
      <w:proofErr w:type="spellEnd"/>
      <w:r w:rsidRPr="00E246E7">
        <w:rPr>
          <w:rFonts w:asciiTheme="majorBidi" w:hAnsiTheme="majorBidi" w:cstheme="majorBidi"/>
          <w:sz w:val="21"/>
          <w:szCs w:val="21"/>
        </w:rPr>
        <w:t xml:space="preserve"> magánokirat formájában kell a Társasághoz a benyújtani</w:t>
      </w:r>
      <w:r w:rsidR="004B18E6" w:rsidRPr="00E246E7">
        <w:rPr>
          <w:rFonts w:asciiTheme="majorBidi" w:hAnsiTheme="majorBidi" w:cstheme="majorBidi"/>
          <w:sz w:val="21"/>
          <w:szCs w:val="21"/>
        </w:rPr>
        <w:t xml:space="preserve">. </w:t>
      </w:r>
    </w:p>
    <w:p w14:paraId="0D4A8DBB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0E9C2C7F" w14:textId="77777777" w:rsidR="00C57986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455C8A23" w14:textId="77777777" w:rsidR="00C57986" w:rsidRPr="00E246E7" w:rsidRDefault="00C57986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002BF9D5" w14:textId="43C9946E" w:rsidR="000E0E4F" w:rsidRPr="00E246E7" w:rsidRDefault="00E0025D" w:rsidP="0028431B">
      <w:pPr>
        <w:jc w:val="both"/>
        <w:rPr>
          <w:rFonts w:asciiTheme="majorBidi" w:hAnsiTheme="majorBidi" w:cstheme="majorBidi"/>
          <w:bCs/>
          <w:sz w:val="21"/>
          <w:szCs w:val="21"/>
        </w:rPr>
      </w:pP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>A természetes személy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>ek esetében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 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a 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magyar 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>„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Ügyfélkapu” azonosítóval </w:t>
      </w:r>
      <w:r w:rsidR="00C57986" w:rsidRPr="00E246E7">
        <w:rPr>
          <w:rFonts w:asciiTheme="majorBidi" w:hAnsiTheme="majorBidi" w:cstheme="majorBidi"/>
          <w:bCs/>
          <w:color w:val="000000"/>
          <w:sz w:val="21"/>
          <w:szCs w:val="21"/>
        </w:rPr>
        <w:t xml:space="preserve">elérhető </w:t>
      </w:r>
      <w:r w:rsidRPr="00E246E7">
        <w:rPr>
          <w:rFonts w:asciiTheme="majorBidi" w:hAnsiTheme="majorBidi" w:cstheme="majorBidi"/>
          <w:bCs/>
          <w:color w:val="000000"/>
          <w:sz w:val="21"/>
          <w:szCs w:val="21"/>
        </w:rPr>
        <w:t>AVDH szolgáltatással történő hitelesítés is megfelelő.</w:t>
      </w:r>
    </w:p>
    <w:p w14:paraId="321C0B04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78DF597D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2B79121D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5EB8A632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6CCCA6D3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  <w:shd w:val="clear" w:color="auto" w:fill="FFFFFF"/>
        </w:rPr>
      </w:pPr>
    </w:p>
    <w:p w14:paraId="0228E49E" w14:textId="77777777" w:rsidR="000E0E4F" w:rsidRPr="00E246E7" w:rsidRDefault="000E0E4F" w:rsidP="0028431B">
      <w:pPr>
        <w:jc w:val="both"/>
        <w:rPr>
          <w:rFonts w:asciiTheme="majorBidi" w:hAnsiTheme="majorBidi" w:cstheme="majorBidi"/>
          <w:sz w:val="21"/>
          <w:szCs w:val="21"/>
        </w:rPr>
      </w:pPr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>A részvényes képviseletében a részvénykönyvbe bejegyzett értékpapír-számlavezető, mint részvényesi meghatalmazott (</w:t>
      </w:r>
      <w:proofErr w:type="spellStart"/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>nominee</w:t>
      </w:r>
      <w:proofErr w:type="spellEnd"/>
      <w:r w:rsidRPr="00E246E7">
        <w:rPr>
          <w:rFonts w:asciiTheme="majorBidi" w:hAnsiTheme="majorBidi" w:cstheme="majorBidi"/>
          <w:sz w:val="21"/>
          <w:szCs w:val="21"/>
          <w:shd w:val="clear" w:color="auto" w:fill="FFFFFF"/>
        </w:rPr>
        <w:t>) a Tőkepiacról szóló 2001. évi CXX. törvényben foglaltaknak megfelelően járhat el.</w:t>
      </w:r>
    </w:p>
    <w:p w14:paraId="75D72D87" w14:textId="77777777" w:rsidR="000E0E4F" w:rsidRPr="00E246E7" w:rsidRDefault="000E0E4F" w:rsidP="0028431B">
      <w:pPr>
        <w:rPr>
          <w:rFonts w:asciiTheme="majorBidi" w:hAnsiTheme="majorBidi" w:cstheme="majorBidi"/>
          <w:sz w:val="21"/>
          <w:szCs w:val="21"/>
        </w:rPr>
      </w:pPr>
    </w:p>
    <w:p w14:paraId="67B81E5F" w14:textId="77777777" w:rsidR="004E72D4" w:rsidRPr="00E246E7" w:rsidRDefault="004E72D4" w:rsidP="0028431B">
      <w:pPr>
        <w:rPr>
          <w:rFonts w:asciiTheme="majorBidi" w:hAnsiTheme="majorBidi" w:cstheme="majorBidi"/>
          <w:sz w:val="21"/>
          <w:szCs w:val="21"/>
        </w:rPr>
      </w:pPr>
    </w:p>
    <w:sectPr w:rsidR="004E72D4" w:rsidRPr="00E246E7" w:rsidSect="00DD77AC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4B26" w14:textId="77777777" w:rsidR="00DD77AC" w:rsidRDefault="00DD77AC" w:rsidP="009125A2">
      <w:r>
        <w:separator/>
      </w:r>
    </w:p>
  </w:endnote>
  <w:endnote w:type="continuationSeparator" w:id="0">
    <w:p w14:paraId="34D73A67" w14:textId="77777777" w:rsidR="00DD77AC" w:rsidRDefault="00DD77AC" w:rsidP="009125A2">
      <w:r>
        <w:continuationSeparator/>
      </w:r>
    </w:p>
  </w:endnote>
  <w:endnote w:type="continuationNotice" w:id="1">
    <w:p w14:paraId="4CD7291E" w14:textId="77777777" w:rsidR="00DD77AC" w:rsidRDefault="00DD7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5361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C2C47C" w14:textId="48053A23" w:rsidR="009125A2" w:rsidRPr="009125A2" w:rsidRDefault="009125A2">
            <w:pPr>
              <w:pStyle w:val="llb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5A2">
              <w:rPr>
                <w:rFonts w:ascii="Times New Roman" w:hAnsi="Times New Roman"/>
                <w:sz w:val="20"/>
                <w:szCs w:val="20"/>
              </w:rPr>
              <w:t xml:space="preserve">Oldal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9125A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FB6587" w14:textId="77777777" w:rsidR="009125A2" w:rsidRDefault="009125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25E9" w14:textId="77777777" w:rsidR="00DD77AC" w:rsidRDefault="00DD77AC" w:rsidP="009125A2">
      <w:r>
        <w:separator/>
      </w:r>
    </w:p>
  </w:footnote>
  <w:footnote w:type="continuationSeparator" w:id="0">
    <w:p w14:paraId="6429F8A4" w14:textId="77777777" w:rsidR="00DD77AC" w:rsidRDefault="00DD77AC" w:rsidP="009125A2">
      <w:r>
        <w:continuationSeparator/>
      </w:r>
    </w:p>
  </w:footnote>
  <w:footnote w:type="continuationNotice" w:id="1">
    <w:p w14:paraId="340DF092" w14:textId="77777777" w:rsidR="00DD77AC" w:rsidRDefault="00DD7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632A" w14:textId="0F7DC650" w:rsidR="002C57E4" w:rsidRDefault="002C57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72D9638" wp14:editId="3F164B26">
          <wp:simplePos x="0" y="0"/>
          <wp:positionH relativeFrom="column">
            <wp:posOffset>-1101436</wp:posOffset>
          </wp:positionH>
          <wp:positionV relativeFrom="paragraph">
            <wp:posOffset>-887326</wp:posOffset>
          </wp:positionV>
          <wp:extent cx="3657600" cy="1834515"/>
          <wp:effectExtent l="0" t="0" r="0" b="0"/>
          <wp:wrapNone/>
          <wp:docPr id="8" name="Picture 8" descr="graphisoft_par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aphisoft_park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83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67F1"/>
    <w:multiLevelType w:val="hybridMultilevel"/>
    <w:tmpl w:val="C6CE68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59E7"/>
    <w:multiLevelType w:val="hybridMultilevel"/>
    <w:tmpl w:val="52B2F78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062034">
    <w:abstractNumId w:val="0"/>
  </w:num>
  <w:num w:numId="2" w16cid:durableId="100081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4"/>
    <w:rsid w:val="00060A7D"/>
    <w:rsid w:val="000819D0"/>
    <w:rsid w:val="00084066"/>
    <w:rsid w:val="000842B1"/>
    <w:rsid w:val="00091B47"/>
    <w:rsid w:val="000E0E4F"/>
    <w:rsid w:val="000F4A03"/>
    <w:rsid w:val="00123FBF"/>
    <w:rsid w:val="0016440B"/>
    <w:rsid w:val="00172347"/>
    <w:rsid w:val="00176E92"/>
    <w:rsid w:val="001B2557"/>
    <w:rsid w:val="001C4513"/>
    <w:rsid w:val="001E24B8"/>
    <w:rsid w:val="001F2376"/>
    <w:rsid w:val="00203B32"/>
    <w:rsid w:val="0021470D"/>
    <w:rsid w:val="00214A05"/>
    <w:rsid w:val="00234B2A"/>
    <w:rsid w:val="0028431B"/>
    <w:rsid w:val="00284A66"/>
    <w:rsid w:val="002C4B50"/>
    <w:rsid w:val="002C57E4"/>
    <w:rsid w:val="00306B55"/>
    <w:rsid w:val="00312728"/>
    <w:rsid w:val="00323762"/>
    <w:rsid w:val="00334163"/>
    <w:rsid w:val="0034284F"/>
    <w:rsid w:val="00343351"/>
    <w:rsid w:val="003577C6"/>
    <w:rsid w:val="003A2FD1"/>
    <w:rsid w:val="003A460E"/>
    <w:rsid w:val="003A6B3A"/>
    <w:rsid w:val="003A7A0D"/>
    <w:rsid w:val="003C3D32"/>
    <w:rsid w:val="004254E8"/>
    <w:rsid w:val="004320FB"/>
    <w:rsid w:val="00433A96"/>
    <w:rsid w:val="004550A2"/>
    <w:rsid w:val="004946ED"/>
    <w:rsid w:val="004A7210"/>
    <w:rsid w:val="004B18E6"/>
    <w:rsid w:val="004C5FC8"/>
    <w:rsid w:val="004C6AE5"/>
    <w:rsid w:val="004D007D"/>
    <w:rsid w:val="004E2858"/>
    <w:rsid w:val="004E515F"/>
    <w:rsid w:val="004E72D4"/>
    <w:rsid w:val="004F3C0F"/>
    <w:rsid w:val="005038D2"/>
    <w:rsid w:val="00506627"/>
    <w:rsid w:val="00526953"/>
    <w:rsid w:val="00575BC9"/>
    <w:rsid w:val="00592E50"/>
    <w:rsid w:val="005D3BA8"/>
    <w:rsid w:val="005E46F1"/>
    <w:rsid w:val="005F1B9B"/>
    <w:rsid w:val="00617ED7"/>
    <w:rsid w:val="006267FE"/>
    <w:rsid w:val="00642CBD"/>
    <w:rsid w:val="00650DA8"/>
    <w:rsid w:val="006564F1"/>
    <w:rsid w:val="00661379"/>
    <w:rsid w:val="00674B95"/>
    <w:rsid w:val="006C4E15"/>
    <w:rsid w:val="006E06ED"/>
    <w:rsid w:val="00737B30"/>
    <w:rsid w:val="007609BA"/>
    <w:rsid w:val="007B542A"/>
    <w:rsid w:val="007C3CB0"/>
    <w:rsid w:val="007D16A8"/>
    <w:rsid w:val="007F31D0"/>
    <w:rsid w:val="00886AD2"/>
    <w:rsid w:val="008938BE"/>
    <w:rsid w:val="009125A2"/>
    <w:rsid w:val="00912A06"/>
    <w:rsid w:val="009433C7"/>
    <w:rsid w:val="00944027"/>
    <w:rsid w:val="009653BF"/>
    <w:rsid w:val="0098427F"/>
    <w:rsid w:val="009E46F8"/>
    <w:rsid w:val="009E499D"/>
    <w:rsid w:val="009F435A"/>
    <w:rsid w:val="009F7324"/>
    <w:rsid w:val="00A00CCC"/>
    <w:rsid w:val="00A0343B"/>
    <w:rsid w:val="00A16D32"/>
    <w:rsid w:val="00A21589"/>
    <w:rsid w:val="00A50B30"/>
    <w:rsid w:val="00A60FC9"/>
    <w:rsid w:val="00A82026"/>
    <w:rsid w:val="00AB21F9"/>
    <w:rsid w:val="00AE11B9"/>
    <w:rsid w:val="00AF5297"/>
    <w:rsid w:val="00AF5845"/>
    <w:rsid w:val="00B81F24"/>
    <w:rsid w:val="00BA6F28"/>
    <w:rsid w:val="00BB3079"/>
    <w:rsid w:val="00BC6B64"/>
    <w:rsid w:val="00BF376A"/>
    <w:rsid w:val="00C067AD"/>
    <w:rsid w:val="00C11ED8"/>
    <w:rsid w:val="00C165ED"/>
    <w:rsid w:val="00C22CB4"/>
    <w:rsid w:val="00C57986"/>
    <w:rsid w:val="00C8318B"/>
    <w:rsid w:val="00CA49D5"/>
    <w:rsid w:val="00CC0E5B"/>
    <w:rsid w:val="00CC3404"/>
    <w:rsid w:val="00CC789E"/>
    <w:rsid w:val="00D06D2E"/>
    <w:rsid w:val="00D11FC7"/>
    <w:rsid w:val="00D20ADC"/>
    <w:rsid w:val="00D413EA"/>
    <w:rsid w:val="00D4656B"/>
    <w:rsid w:val="00D75E43"/>
    <w:rsid w:val="00D83D9F"/>
    <w:rsid w:val="00DA19E6"/>
    <w:rsid w:val="00DB3303"/>
    <w:rsid w:val="00DD77AC"/>
    <w:rsid w:val="00E0025D"/>
    <w:rsid w:val="00E13368"/>
    <w:rsid w:val="00E246E7"/>
    <w:rsid w:val="00E36109"/>
    <w:rsid w:val="00E816F7"/>
    <w:rsid w:val="00EB7448"/>
    <w:rsid w:val="00EF10B9"/>
    <w:rsid w:val="00F22DE0"/>
    <w:rsid w:val="00F44E91"/>
    <w:rsid w:val="00F46B61"/>
    <w:rsid w:val="00F511F8"/>
    <w:rsid w:val="00F67758"/>
    <w:rsid w:val="00FA5705"/>
    <w:rsid w:val="00FB6D5F"/>
    <w:rsid w:val="00FC7BD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9D35"/>
  <w15:chartTrackingRefBased/>
  <w15:docId w15:val="{D3D426A6-6AAF-4117-B86A-A54552D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46E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E72D4"/>
    <w:pPr>
      <w:jc w:val="both"/>
    </w:pPr>
    <w:rPr>
      <w:rFonts w:ascii="Verdana" w:eastAsia="SimSun" w:hAnsi="Verdana"/>
      <w:szCs w:val="20"/>
      <w:lang w:eastAsia="zh-CN"/>
    </w:rPr>
  </w:style>
  <w:style w:type="paragraph" w:customStyle="1" w:styleId="Listaszerbekezds1">
    <w:name w:val="Listaszerű bekezdés1"/>
    <w:basedOn w:val="Norml"/>
    <w:qFormat/>
    <w:rsid w:val="004E72D4"/>
    <w:pPr>
      <w:ind w:left="720"/>
      <w:contextualSpacing/>
    </w:pPr>
  </w:style>
  <w:style w:type="character" w:styleId="Hiperhivatkozs">
    <w:name w:val="Hyperlink"/>
    <w:rsid w:val="004E72D4"/>
    <w:rPr>
      <w:color w:val="0000FF"/>
      <w:u w:val="single"/>
    </w:rPr>
  </w:style>
  <w:style w:type="paragraph" w:styleId="Szvegtrzs2">
    <w:name w:val="Body Text 2"/>
    <w:basedOn w:val="Norml"/>
    <w:link w:val="Szvegtrzs2Char"/>
    <w:rsid w:val="004E72D4"/>
    <w:pPr>
      <w:spacing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E72D4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rsid w:val="004E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25A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25A2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33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 xsi:nil="true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8" ma:contentTypeDescription="Új dokumentum létrehozása." ma:contentTypeScope="" ma:versionID="59c23835fc0f7ab5a2e99c370ccaaf45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63079aa72d6e4939c74e4b5d944acfd2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615F0-48C0-40F0-862E-F49B9E4B9B1A}">
  <ds:schemaRefs>
    <ds:schemaRef ds:uri="http://schemas.microsoft.com/office/2006/metadata/properties"/>
    <ds:schemaRef ds:uri="http://schemas.microsoft.com/office/infopath/2007/PartnerControls"/>
    <ds:schemaRef ds:uri="4fb88466-ec3d-44e9-9340-49695ccadd2b"/>
    <ds:schemaRef ds:uri="941f1116-04d2-4ab1-91c6-2dcb7f9a4db6"/>
  </ds:schemaRefs>
</ds:datastoreItem>
</file>

<file path=customXml/itemProps2.xml><?xml version="1.0" encoding="utf-8"?>
<ds:datastoreItem xmlns:ds="http://schemas.openxmlformats.org/officeDocument/2006/customXml" ds:itemID="{81412B7E-B14B-4F7E-8DA1-FC3D14155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457EC-F7E2-4DD0-82FA-7540CBCA6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1878</Words>
  <Characters>12964</Characters>
  <Application>Microsoft Office Word</Application>
  <DocSecurity>0</DocSecurity>
  <Lines>108</Lines>
  <Paragraphs>29</Paragraphs>
  <ScaleCrop>false</ScaleCrop>
  <Company/>
  <LinksUpToDate>false</LinksUpToDate>
  <CharactersWithSpaces>14813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mailto:announcements@graphisoftpark.com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Költő Dénes</dc:creator>
  <cp:keywords/>
  <dc:description/>
  <cp:lastModifiedBy>Dérczy-Szabó Anita</cp:lastModifiedBy>
  <cp:revision>2</cp:revision>
  <dcterms:created xsi:type="dcterms:W3CDTF">2024-04-18T06:44:00Z</dcterms:created>
  <dcterms:modified xsi:type="dcterms:W3CDTF">2024-04-18T06:44:00Z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0x0101005DCD25D54E4C5F438EFAAAC662CF6576</vt:lpwstr>
  </property>
  <property fmtid="{D5CDD505-2E9C-101B-9397-08002B2CF9AE}" pid="3" name="MediaServiceImageTags">
    <vt:lpwstr/>
  </property>
</Properties>
</file>